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6" w:rsidRPr="00984C11" w:rsidRDefault="007D3696" w:rsidP="007D3696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Raudėnų mokyklos-daugiafunkcio centro</w:t>
      </w:r>
    </w:p>
    <w:p w:rsidR="007D3696" w:rsidRPr="00984C11" w:rsidRDefault="007D3696" w:rsidP="007D3696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984C11">
        <w:rPr>
          <w:rFonts w:ascii="Times New Roman" w:hAnsi="Times New Roman" w:cs="Times New Roman"/>
          <w:sz w:val="24"/>
          <w:szCs w:val="24"/>
        </w:rPr>
        <w:t xml:space="preserve"> m. veiklos plano</w:t>
      </w:r>
    </w:p>
    <w:p w:rsidR="007D3696" w:rsidRPr="00984C11" w:rsidRDefault="007D3696" w:rsidP="007D3696">
      <w:pPr>
        <w:pStyle w:val="Betarp"/>
        <w:ind w:firstLine="10206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4 priedas</w:t>
      </w:r>
    </w:p>
    <w:p w:rsidR="007D3696" w:rsidRPr="00984C11" w:rsidRDefault="007D3696" w:rsidP="007D3696">
      <w:pPr>
        <w:rPr>
          <w:rFonts w:ascii="Times New Roman" w:hAnsi="Times New Roman" w:cs="Times New Roman"/>
          <w:sz w:val="24"/>
          <w:szCs w:val="24"/>
        </w:rPr>
      </w:pPr>
    </w:p>
    <w:p w:rsidR="007D3696" w:rsidRPr="00F92445" w:rsidRDefault="007D3696" w:rsidP="007D3696">
      <w:pPr>
        <w:pStyle w:val="Antrat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2181533"/>
      <w:bookmarkStart w:id="1" w:name="_Toc473200466"/>
      <w:bookmarkStart w:id="2" w:name="_Toc97794896"/>
      <w:r w:rsidRPr="00F92445">
        <w:rPr>
          <w:rStyle w:val="Antrat3Diagrama"/>
          <w:rFonts w:ascii="Times New Roman" w:hAnsi="Times New Roman" w:cs="Times New Roman"/>
          <w:b/>
          <w:color w:val="auto"/>
        </w:rPr>
        <w:t>PEDAGOGINĖS VEIKLOS PRIEŽIŪROS PLANAS</w:t>
      </w:r>
      <w:bookmarkEnd w:id="0"/>
      <w:r w:rsidRPr="00F924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2022 M</w:t>
      </w:r>
      <w:bookmarkEnd w:id="1"/>
      <w:r w:rsidRPr="00F92445">
        <w:rPr>
          <w:rFonts w:ascii="Times New Roman" w:hAnsi="Times New Roman" w:cs="Times New Roman"/>
          <w:b/>
          <w:color w:val="auto"/>
          <w:sz w:val="24"/>
          <w:szCs w:val="24"/>
        </w:rPr>
        <w:t>ETAMS</w:t>
      </w:r>
      <w:bookmarkEnd w:id="2"/>
    </w:p>
    <w:p w:rsidR="007D3696" w:rsidRPr="00F92445" w:rsidRDefault="007D3696" w:rsidP="007D3696">
      <w:pPr>
        <w:rPr>
          <w:rFonts w:ascii="Times New Roman" w:hAnsi="Times New Roman" w:cs="Times New Roman"/>
          <w:sz w:val="24"/>
          <w:szCs w:val="24"/>
        </w:rPr>
      </w:pP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84C11">
        <w:rPr>
          <w:rFonts w:ascii="Times New Roman" w:hAnsi="Times New Roman" w:cs="Times New Roman"/>
          <w:b/>
          <w:bCs/>
          <w:sz w:val="24"/>
          <w:szCs w:val="24"/>
        </w:rPr>
        <w:t>Tikslas: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1. Stebėti, analizuoti ir vertinti mokytojų bei mokinių veiklą, siekiant Strateginio plano, Ugdymo plano, metinio veiklos plano tikslų ir uždavinių įgyvendinimo.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84C11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1. Nustatyti, ar mokiniams yra sudarytos tinkamos sąlygos ir galimybės įgyti mokymo programose numatytas kompetencijas.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2. Teikti pagalbą pedagogams, prižiūrėti, kaip vykdomi švietimo politiką ir pedagoginę veiklą reglamentuojantys dokumentai.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3. Teikti siūlymus mokytojams dėl ugdymo efektyvumo, vertinti jų veiklą.</w:t>
      </w:r>
    </w:p>
    <w:p w:rsidR="007D3696" w:rsidRPr="00984C11" w:rsidRDefault="007D3696" w:rsidP="007D369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4. Kaupti medžiagą mokytojų darbo vertinimui jiems atestuojantis.</w:t>
      </w:r>
    </w:p>
    <w:p w:rsidR="007D3696" w:rsidRPr="00984C11" w:rsidRDefault="007D3696" w:rsidP="007D3696">
      <w:pPr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  <w:r w:rsidRPr="00984C11">
        <w:rPr>
          <w:rFonts w:ascii="Times New Roman" w:hAnsi="Times New Roman" w:cs="Times New Roman"/>
          <w:b/>
          <w:color w:val="000000"/>
          <w:sz w:val="24"/>
          <w:szCs w:val="24"/>
        </w:rPr>
        <w:t>Pamokų ir veiklų stebėjimas.</w:t>
      </w:r>
    </w:p>
    <w:tbl>
      <w:tblPr>
        <w:tblStyle w:val="Lentelstinklelis"/>
        <w:tblW w:w="15168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0"/>
        <w:gridCol w:w="3902"/>
        <w:gridCol w:w="2705"/>
        <w:gridCol w:w="2243"/>
        <w:gridCol w:w="1523"/>
        <w:gridCol w:w="1954"/>
        <w:gridCol w:w="2291"/>
      </w:tblGrid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tikslas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sritis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Inspektuotojas</w:t>
            </w:r>
            <w:proofErr w:type="spellEnd"/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Rezultatų aptarimo formos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metodai</w:t>
            </w:r>
          </w:p>
        </w:tc>
      </w:tr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dėstymas 2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klasėse.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pamokos 2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klasėse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mėn.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posėdyje 02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Pamokų stebėjimas ir aptarimas</w:t>
            </w:r>
          </w:p>
        </w:tc>
      </w:tr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Anglų kalbos dėstymas 5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klasėse.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Anglų kalbos pamokos 5</w:t>
            </w:r>
            <w:r w:rsidRPr="00BB3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klasėse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Individualiai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Pamokų stebėjimas ir aptarimas</w:t>
            </w:r>
          </w:p>
        </w:tc>
      </w:tr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J. Lubienės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veiklos stebėjimas ruošiantis atestacijai.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Etnokultūros pamokos 5/6 klasėse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Individualiai</w:t>
            </w:r>
          </w:p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testacinės komisijos posėdyje 06 mėn.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Veiklų stebėjimas</w:t>
            </w:r>
          </w:p>
        </w:tc>
      </w:tr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 programos „Aukime kartu“ įgyvendinimas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ikimokyklinio ugdymo grupėje. 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stebėjimas.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stebėjimas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Z. Bezarienė</w:t>
            </w:r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05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Individualiai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stebėjimas ir aptarimas</w:t>
            </w:r>
          </w:p>
        </w:tc>
      </w:tr>
      <w:tr w:rsidR="007D3696" w:rsidRPr="00984C11" w:rsidTr="0088420F">
        <w:tc>
          <w:tcPr>
            <w:tcW w:w="55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902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Nacionalinio mokinių pasiekimų patikrinimo organizavimas ir rezultatų analizė.</w:t>
            </w:r>
          </w:p>
        </w:tc>
        <w:tc>
          <w:tcPr>
            <w:tcW w:w="2705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6,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8 klasės</w:t>
            </w:r>
          </w:p>
        </w:tc>
        <w:tc>
          <w:tcPr>
            <w:tcW w:w="224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</w:tc>
        <w:tc>
          <w:tcPr>
            <w:tcW w:w="1523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Metodinėje dienoje 05 mėn.</w:t>
            </w:r>
          </w:p>
        </w:tc>
        <w:tc>
          <w:tcPr>
            <w:tcW w:w="2291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analizė</w:t>
            </w:r>
          </w:p>
        </w:tc>
      </w:tr>
    </w:tbl>
    <w:p w:rsidR="007D3696" w:rsidRPr="00984C11" w:rsidRDefault="007D3696" w:rsidP="007D3696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4C11">
        <w:rPr>
          <w:rFonts w:ascii="Times New Roman" w:hAnsi="Times New Roman" w:cs="Times New Roman"/>
          <w:b/>
          <w:sz w:val="24"/>
          <w:szCs w:val="24"/>
        </w:rPr>
        <w:tab/>
      </w:r>
      <w:r w:rsidRPr="00984C11">
        <w:rPr>
          <w:rFonts w:ascii="Times New Roman" w:hAnsi="Times New Roman" w:cs="Times New Roman"/>
          <w:b/>
          <w:sz w:val="24"/>
          <w:szCs w:val="24"/>
        </w:rPr>
        <w:tab/>
      </w:r>
    </w:p>
    <w:p w:rsidR="007D3696" w:rsidRPr="00984C11" w:rsidRDefault="007D3696" w:rsidP="007D3696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II. Individualios mokinių pažangos </w:t>
      </w:r>
      <w:proofErr w:type="spellStart"/>
      <w:r w:rsidRPr="00984C11">
        <w:rPr>
          <w:rFonts w:ascii="Times New Roman" w:hAnsi="Times New Roman" w:cs="Times New Roman"/>
          <w:b/>
          <w:color w:val="000000"/>
          <w:sz w:val="24"/>
          <w:szCs w:val="24"/>
        </w:rPr>
        <w:t>stebėsena</w:t>
      </w:r>
      <w:proofErr w:type="spellEnd"/>
      <w:r w:rsidRPr="00984C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Lentelstinklelis"/>
        <w:tblW w:w="15168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3896"/>
        <w:gridCol w:w="2717"/>
        <w:gridCol w:w="2268"/>
        <w:gridCol w:w="1558"/>
        <w:gridCol w:w="1986"/>
        <w:gridCol w:w="2176"/>
      </w:tblGrid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Individualios mokinio pažangos aplanko pildymas, aprašai, jų analizė.</w:t>
            </w:r>
          </w:p>
        </w:tc>
        <w:tc>
          <w:tcPr>
            <w:tcW w:w="271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mokinio pažangos aplanko analizė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03/06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pasitarime</w:t>
            </w:r>
          </w:p>
        </w:tc>
        <w:tc>
          <w:tcPr>
            <w:tcW w:w="2176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analizė</w:t>
            </w:r>
          </w:p>
        </w:tc>
      </w:tr>
      <w:tr w:rsidR="007D3696" w:rsidRPr="00984C11" w:rsidTr="0088420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Individualios mokinių pažangos </w:t>
            </w:r>
            <w:proofErr w:type="spellStart"/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stebėsena</w:t>
            </w:r>
            <w:proofErr w:type="spellEnd"/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Pokalbiai su 5–8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mokiniais apie jų individualią pažangą, signalinių trimestrų aptarimas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02/05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Pokalbiai su mokiniais</w:t>
            </w:r>
          </w:p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Pokalbis</w:t>
            </w:r>
          </w:p>
        </w:tc>
      </w:tr>
      <w:tr w:rsidR="007D3696" w:rsidRPr="00984C11" w:rsidTr="0088420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Trišaliai susitikimai 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mokymosi sunkumų turinčiais 5–8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mokiniais, jų šeimomis.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Trišaliai susitikimai su mokymosi sunkumų turinčiais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–8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mokiniais, jų tėvais ir mokytojais apie mokinių individualią pažangą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02/05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Pokalbiai su mokiniais ir jų šeimomis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Pokalbis</w:t>
            </w:r>
          </w:p>
        </w:tc>
      </w:tr>
      <w:tr w:rsidR="007D3696" w:rsidRPr="00984C11" w:rsidTr="0088420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Nacionalinio mokinių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asiekimų patikrinimo rezultatų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aptarimas trišaliuose susitikimuose.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Trišaliai susitikimai su mokiniais, jų tėvais ir mokytojais </w:t>
            </w:r>
            <w:r w:rsidRPr="00984C11">
              <w:rPr>
                <w:rFonts w:ascii="Times New Roman" w:hAnsi="Times New Roman" w:cs="Times New Roman"/>
                <w:sz w:val="24"/>
                <w:szCs w:val="24"/>
              </w:rPr>
              <w:t>Nacionalinio mokinių pasiekimų patikrinimo rezultatams aptarti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Direktorė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Z. Bezarienė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05/06 mėn.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Pokalbiai su mokiniais ir jų šeimomis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Pokalbis</w:t>
            </w:r>
          </w:p>
        </w:tc>
      </w:tr>
    </w:tbl>
    <w:p w:rsidR="007D3696" w:rsidRDefault="007D3696" w:rsidP="007D3696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696" w:rsidRPr="00984C11" w:rsidRDefault="007D3696" w:rsidP="007D3696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b/>
          <w:color w:val="000000"/>
          <w:sz w:val="24"/>
          <w:szCs w:val="24"/>
        </w:rPr>
        <w:t>III. Kiti darbai.</w:t>
      </w:r>
    </w:p>
    <w:tbl>
      <w:tblPr>
        <w:tblStyle w:val="Lentelstinklelis"/>
        <w:tblW w:w="15168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3609"/>
        <w:gridCol w:w="2249"/>
        <w:gridCol w:w="2930"/>
        <w:gridCol w:w="1477"/>
        <w:gridCol w:w="1857"/>
        <w:gridCol w:w="2479"/>
      </w:tblGrid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0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tikslas</w:t>
            </w:r>
          </w:p>
        </w:tc>
        <w:tc>
          <w:tcPr>
            <w:tcW w:w="224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sritis</w:t>
            </w:r>
          </w:p>
        </w:tc>
        <w:tc>
          <w:tcPr>
            <w:tcW w:w="293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Inspektuotojas</w:t>
            </w:r>
            <w:proofErr w:type="spellEnd"/>
          </w:p>
        </w:tc>
        <w:tc>
          <w:tcPr>
            <w:tcW w:w="147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85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Rezultatų aptarimo formos</w:t>
            </w:r>
          </w:p>
        </w:tc>
        <w:tc>
          <w:tcPr>
            <w:tcW w:w="247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Inspektavimo metodai</w:t>
            </w:r>
          </w:p>
        </w:tc>
      </w:tr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0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Ugdomojo proceso dokumentacijos tikrinimas.</w:t>
            </w:r>
          </w:p>
        </w:tc>
        <w:tc>
          <w:tcPr>
            <w:tcW w:w="224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asmens bylų tikrinimas</w:t>
            </w:r>
          </w:p>
        </w:tc>
        <w:tc>
          <w:tcPr>
            <w:tcW w:w="293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I. Žalienė</w:t>
            </w:r>
          </w:p>
        </w:tc>
        <w:tc>
          <w:tcPr>
            <w:tcW w:w="147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Kiekvieną mėnesį</w:t>
            </w:r>
          </w:p>
        </w:tc>
        <w:tc>
          <w:tcPr>
            <w:tcW w:w="185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Individualiai</w:t>
            </w:r>
          </w:p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7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tikrinimas</w:t>
            </w:r>
          </w:p>
        </w:tc>
      </w:tr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0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Ugdomojo proceso dokumentacijos tikrinimas.</w:t>
            </w:r>
          </w:p>
        </w:tc>
        <w:tc>
          <w:tcPr>
            <w:tcW w:w="224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Elektroninio dienyno inspektavimas Prisijungimų prie elektroninio dienyno 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rezultatų aptarimas</w:t>
            </w:r>
          </w:p>
        </w:tc>
        <w:tc>
          <w:tcPr>
            <w:tcW w:w="293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I. Žalienė</w:t>
            </w:r>
          </w:p>
        </w:tc>
        <w:tc>
          <w:tcPr>
            <w:tcW w:w="147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Kiekvieną mėnesį</w:t>
            </w:r>
          </w:p>
        </w:tc>
        <w:tc>
          <w:tcPr>
            <w:tcW w:w="185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Individualiai</w:t>
            </w:r>
          </w:p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Tėvų susirinkimuose</w:t>
            </w:r>
          </w:p>
        </w:tc>
        <w:tc>
          <w:tcPr>
            <w:tcW w:w="247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E. dienyno tikrinimas</w:t>
            </w:r>
          </w:p>
        </w:tc>
      </w:tr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360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Specialių poreikių mokinių individualiosios ir pritaikytos bendrojo ugdymo programos.</w:t>
            </w:r>
          </w:p>
        </w:tc>
        <w:tc>
          <w:tcPr>
            <w:tcW w:w="224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Specialių poreikių mokinių individualiųjų ir pritaikytų bendrojo ugdymo programų tikrinimas</w:t>
            </w:r>
          </w:p>
        </w:tc>
        <w:tc>
          <w:tcPr>
            <w:tcW w:w="2930" w:type="dxa"/>
            <w:shd w:val="clear" w:color="auto" w:fill="auto"/>
            <w:tcMar>
              <w:left w:w="88" w:type="dxa"/>
            </w:tcMar>
            <w:vAlign w:val="center"/>
          </w:tcPr>
          <w:p w:rsidR="007D3696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Borta</w:t>
            </w:r>
            <w:proofErr w:type="spellEnd"/>
          </w:p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V. Lapėnienė</w:t>
            </w:r>
          </w:p>
        </w:tc>
        <w:tc>
          <w:tcPr>
            <w:tcW w:w="147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02/04/09/12 mėn.</w:t>
            </w:r>
          </w:p>
        </w:tc>
        <w:tc>
          <w:tcPr>
            <w:tcW w:w="185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Individualiai</w:t>
            </w:r>
          </w:p>
        </w:tc>
        <w:tc>
          <w:tcPr>
            <w:tcW w:w="2479" w:type="dxa"/>
            <w:shd w:val="clear" w:color="auto" w:fill="auto"/>
            <w:tcMar>
              <w:left w:w="88" w:type="dxa"/>
            </w:tcMar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Dokumentacijos tikrinimas</w:t>
            </w:r>
          </w:p>
        </w:tc>
      </w:tr>
      <w:tr w:rsidR="007D3696" w:rsidRPr="00984C11" w:rsidTr="0088420F">
        <w:tc>
          <w:tcPr>
            <w:tcW w:w="56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0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Socialinės veiklos v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alandų panaudojimas 5–8</w:t>
            </w:r>
            <w:r w:rsidRPr="00984C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klasėse.</w:t>
            </w:r>
          </w:p>
        </w:tc>
        <w:tc>
          <w:tcPr>
            <w:tcW w:w="2249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analizė</w:t>
            </w:r>
          </w:p>
        </w:tc>
        <w:tc>
          <w:tcPr>
            <w:tcW w:w="2930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47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03/05 mėn.</w:t>
            </w:r>
          </w:p>
        </w:tc>
        <w:tc>
          <w:tcPr>
            <w:tcW w:w="1857" w:type="dxa"/>
            <w:shd w:val="clear" w:color="auto" w:fill="auto"/>
            <w:tcMar>
              <w:left w:w="88" w:type="dxa"/>
            </w:tcMar>
            <w:vAlign w:val="center"/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Individualiai su mokiniais </w:t>
            </w:r>
          </w:p>
        </w:tc>
        <w:tc>
          <w:tcPr>
            <w:tcW w:w="2479" w:type="dxa"/>
            <w:shd w:val="clear" w:color="auto" w:fill="auto"/>
            <w:tcMar>
              <w:left w:w="88" w:type="dxa"/>
            </w:tcMar>
          </w:tcPr>
          <w:p w:rsidR="007D3696" w:rsidRPr="00984C11" w:rsidRDefault="007D3696" w:rsidP="0088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4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analizė</w:t>
            </w:r>
          </w:p>
        </w:tc>
      </w:tr>
    </w:tbl>
    <w:p w:rsidR="007D3696" w:rsidRPr="00984C11" w:rsidRDefault="007D3696" w:rsidP="007D3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96" w:rsidRPr="00984C11" w:rsidRDefault="007D3696" w:rsidP="007D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_____________</w:t>
      </w:r>
    </w:p>
    <w:p w:rsidR="00AF2B8B" w:rsidRDefault="00AF2B8B"/>
    <w:sectPr w:rsidR="00AF2B8B" w:rsidSect="0019558A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B65"/>
    <w:multiLevelType w:val="multilevel"/>
    <w:tmpl w:val="2DB4DA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6"/>
    <w:rsid w:val="0019558A"/>
    <w:rsid w:val="00710736"/>
    <w:rsid w:val="007D3696"/>
    <w:rsid w:val="00A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696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7D36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7D36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7D3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7D3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7D3696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7D369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D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696"/>
    <w:rPr>
      <w:rFonts w:eastAsia="SimSun"/>
    </w:rPr>
  </w:style>
  <w:style w:type="paragraph" w:styleId="Antrat2">
    <w:name w:val="heading 2"/>
    <w:basedOn w:val="prastasis"/>
    <w:link w:val="Antrat2Diagrama"/>
    <w:uiPriority w:val="9"/>
    <w:unhideWhenUsed/>
    <w:qFormat/>
    <w:rsid w:val="007D36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7D36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7D3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7D3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7D3696"/>
    <w:pPr>
      <w:spacing w:after="0" w:line="240" w:lineRule="auto"/>
    </w:pPr>
    <w:rPr>
      <w:rFonts w:eastAsia="SimSun"/>
    </w:rPr>
  </w:style>
  <w:style w:type="table" w:styleId="Lentelstinklelis">
    <w:name w:val="Table Grid"/>
    <w:basedOn w:val="prastojilentel"/>
    <w:uiPriority w:val="99"/>
    <w:rsid w:val="007D369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D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2424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2022-03-24T07:27:00Z</dcterms:created>
  <dcterms:modified xsi:type="dcterms:W3CDTF">2022-03-25T06:21:00Z</dcterms:modified>
</cp:coreProperties>
</file>