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72" w:rsidRDefault="00992172">
      <w:pPr>
        <w:tabs>
          <w:tab w:val="center" w:pos="4819"/>
          <w:tab w:val="right" w:pos="9071"/>
        </w:tabs>
        <w:textAlignment w:val="baseline"/>
      </w:pPr>
    </w:p>
    <w:p w:rsidR="0014365D" w:rsidRDefault="0014365D" w:rsidP="0014365D">
      <w:pPr>
        <w:ind w:right="-256"/>
        <w:jc w:val="both"/>
      </w:pPr>
      <w:r>
        <w:t xml:space="preserve">                                                                                        PATVIRTINTA</w:t>
      </w:r>
    </w:p>
    <w:p w:rsidR="0042218F" w:rsidRDefault="0014365D" w:rsidP="0014365D">
      <w:pPr>
        <w:ind w:right="-256" w:firstLine="500"/>
        <w:jc w:val="both"/>
      </w:pPr>
      <w:r>
        <w:tab/>
      </w:r>
      <w:r>
        <w:tab/>
      </w:r>
      <w:r>
        <w:tab/>
      </w:r>
      <w:r>
        <w:tab/>
        <w:t xml:space="preserve">     </w:t>
      </w:r>
      <w:r w:rsidR="0042218F">
        <w:t xml:space="preserve">Šiaulių r. </w:t>
      </w:r>
      <w:r>
        <w:t>Raudėnų mokyklos-</w:t>
      </w:r>
    </w:p>
    <w:p w:rsidR="0014365D" w:rsidRDefault="0042218F" w:rsidP="0014365D">
      <w:pPr>
        <w:ind w:right="-256" w:firstLine="500"/>
        <w:jc w:val="both"/>
      </w:pPr>
      <w:r>
        <w:t xml:space="preserve">                                                                               </w:t>
      </w:r>
      <w:r w:rsidR="0014365D">
        <w:t xml:space="preserve">daugiafunkcio centro </w:t>
      </w:r>
    </w:p>
    <w:p w:rsidR="0014365D" w:rsidRDefault="0014365D" w:rsidP="0014365D">
      <w:pPr>
        <w:ind w:left="500" w:right="-256"/>
        <w:jc w:val="both"/>
      </w:pPr>
      <w:r>
        <w:tab/>
      </w:r>
      <w:r>
        <w:tab/>
      </w:r>
      <w:r>
        <w:tab/>
      </w:r>
      <w:r>
        <w:tab/>
        <w:t xml:space="preserve">     direktoriaus 201</w:t>
      </w:r>
      <w:r w:rsidR="00313564">
        <w:t>8</w:t>
      </w:r>
      <w:r>
        <w:t xml:space="preserve"> m. rugpjūčio</w:t>
      </w:r>
      <w:r w:rsidR="00182757">
        <w:t xml:space="preserve"> 31</w:t>
      </w:r>
      <w:r>
        <w:t xml:space="preserve"> d. </w:t>
      </w:r>
    </w:p>
    <w:p w:rsidR="0014365D" w:rsidRDefault="0014365D" w:rsidP="0014365D">
      <w:pPr>
        <w:ind w:right="-256"/>
        <w:jc w:val="both"/>
        <w:rPr>
          <w:b/>
        </w:rPr>
      </w:pPr>
      <w:r>
        <w:tab/>
      </w:r>
      <w:r>
        <w:tab/>
      </w:r>
      <w:r>
        <w:tab/>
      </w:r>
      <w:r>
        <w:tab/>
        <w:t xml:space="preserve">     įsakymu Nr. Org-</w:t>
      </w:r>
      <w:r w:rsidR="00182757">
        <w:t xml:space="preserve"> 135</w:t>
      </w:r>
    </w:p>
    <w:p w:rsidR="00992172" w:rsidRDefault="00992172">
      <w:pPr>
        <w:tabs>
          <w:tab w:val="left" w:pos="720"/>
        </w:tabs>
        <w:ind w:firstLine="4820"/>
        <w:jc w:val="both"/>
      </w:pPr>
    </w:p>
    <w:p w:rsidR="00992172" w:rsidRDefault="00992172">
      <w:pPr>
        <w:tabs>
          <w:tab w:val="left" w:pos="720"/>
        </w:tabs>
        <w:ind w:firstLine="4820"/>
        <w:jc w:val="both"/>
      </w:pPr>
    </w:p>
    <w:p w:rsidR="00992172" w:rsidRDefault="00CA0CAC">
      <w:pPr>
        <w:suppressAutoHyphens/>
        <w:jc w:val="both"/>
        <w:textAlignment w:val="baseline"/>
        <w:rPr>
          <w:b/>
          <w:bCs/>
          <w:szCs w:val="24"/>
        </w:rPr>
      </w:pPr>
      <w:r>
        <w:rPr>
          <w:rFonts w:eastAsia="MS Mincho"/>
          <w:b/>
          <w:bCs/>
          <w:szCs w:val="24"/>
          <w:lang w:eastAsia="ar-SA"/>
        </w:rPr>
        <w:t xml:space="preserve">        </w:t>
      </w:r>
      <w:r w:rsidR="0042218F">
        <w:rPr>
          <w:rFonts w:eastAsia="MS Mincho"/>
          <w:b/>
          <w:bCs/>
          <w:szCs w:val="24"/>
          <w:lang w:eastAsia="ar-SA"/>
        </w:rPr>
        <w:t>ŠIAULIŲ RAJONO RAUDĖNŲ MOKYKLA-</w:t>
      </w:r>
      <w:r>
        <w:rPr>
          <w:rFonts w:eastAsia="MS Mincho"/>
          <w:b/>
          <w:bCs/>
          <w:szCs w:val="24"/>
          <w:lang w:eastAsia="ar-SA"/>
        </w:rPr>
        <w:t>DAUGIAFUNKCIS CENTRAS</w:t>
      </w:r>
    </w:p>
    <w:p w:rsidR="00992172" w:rsidRDefault="00992172">
      <w:pPr>
        <w:tabs>
          <w:tab w:val="left" w:pos="5685"/>
        </w:tabs>
        <w:rPr>
          <w:b/>
          <w:bCs/>
        </w:rPr>
      </w:pPr>
    </w:p>
    <w:p w:rsidR="00992172" w:rsidRDefault="00992172">
      <w:pPr>
        <w:tabs>
          <w:tab w:val="left" w:pos="720"/>
        </w:tabs>
        <w:jc w:val="both"/>
      </w:pPr>
    </w:p>
    <w:p w:rsidR="00992172" w:rsidRDefault="00CA0CAC">
      <w:pPr>
        <w:tabs>
          <w:tab w:val="left" w:pos="6120"/>
        </w:tabs>
        <w:jc w:val="center"/>
      </w:pPr>
      <w:r>
        <w:rPr>
          <w:b/>
        </w:rPr>
        <w:t>201</w:t>
      </w:r>
      <w:r w:rsidR="00003419">
        <w:rPr>
          <w:b/>
        </w:rPr>
        <w:t>8</w:t>
      </w:r>
      <w:r>
        <w:rPr>
          <w:b/>
        </w:rPr>
        <w:t>–201</w:t>
      </w:r>
      <w:r w:rsidR="00003419">
        <w:rPr>
          <w:b/>
        </w:rPr>
        <w:t>9</w:t>
      </w:r>
      <w:r>
        <w:rPr>
          <w:b/>
        </w:rPr>
        <w:t xml:space="preserve"> MOKSLO METŲ PRADINIO UGDYMO PROGRAMOS  UGDYMO PLANAS</w:t>
      </w:r>
    </w:p>
    <w:p w:rsidR="00992172" w:rsidRDefault="00992172">
      <w:pPr>
        <w:tabs>
          <w:tab w:val="left" w:pos="720"/>
        </w:tabs>
        <w:jc w:val="center"/>
        <w:rPr>
          <w:b/>
        </w:rPr>
      </w:pPr>
    </w:p>
    <w:p w:rsidR="00992172" w:rsidRDefault="00CA0CAC">
      <w:pPr>
        <w:tabs>
          <w:tab w:val="left" w:pos="720"/>
        </w:tabs>
        <w:ind w:left="360"/>
        <w:jc w:val="center"/>
        <w:rPr>
          <w:b/>
        </w:rPr>
      </w:pPr>
      <w:r>
        <w:rPr>
          <w:b/>
        </w:rPr>
        <w:t xml:space="preserve">I SKYRIUS </w:t>
      </w:r>
    </w:p>
    <w:p w:rsidR="00992172" w:rsidRDefault="00CA0CAC">
      <w:pPr>
        <w:tabs>
          <w:tab w:val="left" w:pos="720"/>
        </w:tabs>
        <w:ind w:left="360"/>
        <w:jc w:val="center"/>
        <w:rPr>
          <w:b/>
        </w:rPr>
      </w:pPr>
      <w:r>
        <w:rPr>
          <w:b/>
        </w:rPr>
        <w:t>BENDROSIOS NUOSTATOS</w:t>
      </w:r>
    </w:p>
    <w:p w:rsidR="00992172" w:rsidRDefault="00992172">
      <w:pPr>
        <w:tabs>
          <w:tab w:val="left" w:pos="720"/>
        </w:tabs>
        <w:ind w:firstLine="682"/>
        <w:jc w:val="both"/>
      </w:pPr>
    </w:p>
    <w:p w:rsidR="00992172" w:rsidRDefault="00CA0CAC">
      <w:pPr>
        <w:tabs>
          <w:tab w:val="left" w:pos="720"/>
        </w:tabs>
        <w:ind w:firstLine="720"/>
        <w:jc w:val="both"/>
      </w:pPr>
      <w:r>
        <w:t>1. 201</w:t>
      </w:r>
      <w:r w:rsidR="00003419">
        <w:t>8</w:t>
      </w:r>
      <w:r>
        <w:t>–201</w:t>
      </w:r>
      <w:r w:rsidR="00003419">
        <w:t>9</w:t>
      </w:r>
      <w:r>
        <w:t xml:space="preserve"> mokslo me</w:t>
      </w:r>
      <w:r w:rsidR="00F61B1A">
        <w:t>tų Šiaulių r. Raudėnų mokyklos-</w:t>
      </w:r>
      <w:r>
        <w:t>daugiafunkcio centro pradinio ugdymo p</w:t>
      </w:r>
      <w:r w:rsidR="00F61B1A">
        <w:t xml:space="preserve">rogramos ugdymo planas (toliau – </w:t>
      </w:r>
      <w:r>
        <w:t>mokyklos ugdymo planas)  reglamentuoja pradinio ugdymo programos, pradinio ugdymo individualizuotos programos, pradinio ugdymo programos ją pritaikius mokiniams, turintiems specialiųjų ugdymosi poreikių, taip pat ir neformaliojo vaikų švietimo programų įgyvendinimą mokykloje.</w:t>
      </w:r>
    </w:p>
    <w:p w:rsidR="00992172" w:rsidRDefault="00CA0CAC">
      <w:pPr>
        <w:tabs>
          <w:tab w:val="left" w:pos="720"/>
        </w:tabs>
        <w:ind w:firstLine="720"/>
        <w:jc w:val="both"/>
      </w:pPr>
      <w:r>
        <w:t xml:space="preserve">2. Ugdymo plano paskirtis – apibrėžti Pradinio ugdymo programos įgyvendinimo nuostatas, kuriomis vadovaudamasi mokykla savarankiškai ir tikslingai, atsižvelgdama į mokyklos bendruomenės poreikius, planuoja ir organizuoja pradinį ugdymą.   </w:t>
      </w:r>
    </w:p>
    <w:p w:rsidR="00992172" w:rsidRDefault="00CA0CAC">
      <w:pPr>
        <w:tabs>
          <w:tab w:val="left" w:pos="720"/>
        </w:tabs>
        <w:ind w:firstLine="720"/>
        <w:jc w:val="both"/>
      </w:pPr>
      <w:r>
        <w:t xml:space="preserve">3. Ugdymo plane vartojamos sąvokos:            </w:t>
      </w:r>
    </w:p>
    <w:p w:rsidR="00992172" w:rsidRDefault="00CA0CAC">
      <w:pPr>
        <w:tabs>
          <w:tab w:val="left" w:pos="720"/>
        </w:tabs>
        <w:ind w:firstLine="720"/>
        <w:jc w:val="both"/>
      </w:pPr>
      <w:r>
        <w:t xml:space="preserve">3.1. </w:t>
      </w:r>
      <w:r>
        <w:rPr>
          <w:b/>
        </w:rPr>
        <w:t>Kontrolinis darbas</w:t>
      </w:r>
      <w:r>
        <w:t xml:space="preserve"> – žinių, gebėjimų, įgūdžių parodymas arba mokinių žinias, gebėjimus, įgūdžius patikrinantis ir formaliai vertinamas darbas, kuriam skiriama ne mažiau kaip 30 minučių.</w:t>
      </w:r>
    </w:p>
    <w:p w:rsidR="00992172" w:rsidRDefault="00CA0CAC">
      <w:pPr>
        <w:tabs>
          <w:tab w:val="left" w:pos="720"/>
        </w:tabs>
        <w:ind w:firstLine="720"/>
        <w:jc w:val="both"/>
      </w:pPr>
      <w:r>
        <w:t xml:space="preserve">3.2. </w:t>
      </w:r>
      <w:r>
        <w:rPr>
          <w:b/>
        </w:rPr>
        <w:t>Laikinoji</w:t>
      </w:r>
      <w:r>
        <w:t xml:space="preserve"> </w:t>
      </w:r>
      <w:r>
        <w:rPr>
          <w:b/>
        </w:rPr>
        <w:t xml:space="preserve">grupė </w:t>
      </w:r>
      <w:r>
        <w:t>–</w:t>
      </w:r>
      <w:r w:rsidR="00F61B1A">
        <w:t xml:space="preserve"> </w:t>
      </w:r>
      <w:r>
        <w:t xml:space="preserve">mokymosi pagalbai teikti.  </w:t>
      </w:r>
    </w:p>
    <w:p w:rsidR="00992172" w:rsidRDefault="00CA0CAC">
      <w:pPr>
        <w:tabs>
          <w:tab w:val="left" w:pos="720"/>
        </w:tabs>
        <w:ind w:firstLine="720"/>
        <w:jc w:val="both"/>
      </w:pPr>
      <w:r>
        <w:t xml:space="preserve">3.3. </w:t>
      </w:r>
      <w:r>
        <w:rPr>
          <w:b/>
        </w:rPr>
        <w:t>Mokyklos ugdymo planas</w:t>
      </w:r>
      <w:r>
        <w:t xml:space="preserve"> – mokykloje vykdomų ugdymo programų įgyvendinimo aprašas, parengtas vadovaujantis Bendruoju ugdymo planu. </w:t>
      </w:r>
    </w:p>
    <w:p w:rsidR="00992172" w:rsidRDefault="00CA0CAC">
      <w:pPr>
        <w:tabs>
          <w:tab w:val="left" w:pos="720"/>
        </w:tabs>
        <w:ind w:firstLine="720"/>
        <w:jc w:val="both"/>
      </w:pPr>
      <w:r>
        <w:t>3.4.</w:t>
      </w:r>
      <w:r>
        <w:rPr>
          <w:b/>
        </w:rPr>
        <w:t xml:space="preserve"> Pamoka </w:t>
      </w:r>
      <w:r>
        <w:t xml:space="preserve">– pagrindinė nustatytos trukmės nepertraukiamo mokymosi organizavimo forma. </w:t>
      </w:r>
    </w:p>
    <w:p w:rsidR="00992172" w:rsidRDefault="00992172">
      <w:pPr>
        <w:rPr>
          <w:sz w:val="2"/>
          <w:szCs w:val="2"/>
        </w:rPr>
      </w:pPr>
    </w:p>
    <w:p w:rsidR="00992172" w:rsidRDefault="00CA0CAC">
      <w:pPr>
        <w:tabs>
          <w:tab w:val="left" w:pos="720"/>
        </w:tabs>
        <w:ind w:firstLine="720"/>
        <w:jc w:val="both"/>
      </w:pPr>
      <w:r>
        <w:t>3.</w:t>
      </w:r>
      <w:r w:rsidR="0042218F">
        <w:t>5</w:t>
      </w:r>
      <w:r>
        <w:t>.</w:t>
      </w:r>
      <w:r>
        <w:rPr>
          <w:b/>
        </w:rPr>
        <w:t xml:space="preserve"> Specialiosios pratybos</w:t>
      </w:r>
      <w:r>
        <w:t xml:space="preserve"> – švietimo pagalbos teikimo forma mokiniams, turintiems specialiųjų ugdymosi poreikių, skirta įgimtiems ar įgytiems sutrikimams kompensuoti</w:t>
      </w:r>
      <w:r>
        <w:rPr>
          <w:color w:val="000000"/>
        </w:rPr>
        <w:t>, plėtojant gebėjimus ir galias</w:t>
      </w:r>
      <w:r>
        <w:t>.</w:t>
      </w:r>
    </w:p>
    <w:p w:rsidR="00992172" w:rsidRDefault="00CA0CAC">
      <w:pPr>
        <w:tabs>
          <w:tab w:val="left" w:pos="720"/>
        </w:tabs>
        <w:ind w:firstLine="720"/>
        <w:jc w:val="both"/>
      </w:pPr>
      <w:r>
        <w:t>3.</w:t>
      </w:r>
      <w:r w:rsidR="0042218F">
        <w:t>6</w:t>
      </w:r>
      <w:r>
        <w:t xml:space="preserve">. </w:t>
      </w:r>
      <w:r>
        <w:rPr>
          <w:b/>
        </w:rPr>
        <w:t>Ugdymo planas</w:t>
      </w:r>
      <w:r>
        <w:t xml:space="preserve"> – mokyklos parengtas ugdymo programos įgyvendinimo aprašas.</w:t>
      </w:r>
    </w:p>
    <w:p w:rsidR="00992172" w:rsidRDefault="00CA0CAC">
      <w:pPr>
        <w:tabs>
          <w:tab w:val="left" w:pos="720"/>
        </w:tabs>
        <w:ind w:firstLine="720"/>
        <w:jc w:val="both"/>
      </w:pPr>
      <w:r>
        <w:rPr>
          <w:lang w:eastAsia="lt-LT"/>
        </w:rPr>
        <w:t>3.</w:t>
      </w:r>
      <w:r w:rsidR="0042218F">
        <w:rPr>
          <w:lang w:eastAsia="lt-LT"/>
        </w:rPr>
        <w:t>7</w:t>
      </w:r>
      <w:r>
        <w:rPr>
          <w:lang w:eastAsia="lt-LT"/>
        </w:rPr>
        <w:t xml:space="preserve">. Kitos Bendrajame ugdymo plane vartojamos sąvokos atitinka Lietuvos Respublikos švietimo įstatyme ir kituose švietimą reglamentuojančiuose teisės aktuose vartojamas sąvokas. </w:t>
      </w:r>
    </w:p>
    <w:p w:rsidR="00992172" w:rsidRDefault="00992172">
      <w:pPr>
        <w:tabs>
          <w:tab w:val="left" w:pos="720"/>
        </w:tabs>
        <w:jc w:val="center"/>
        <w:rPr>
          <w:b/>
        </w:rPr>
      </w:pPr>
    </w:p>
    <w:p w:rsidR="00992172" w:rsidRDefault="00CA0CAC">
      <w:pPr>
        <w:tabs>
          <w:tab w:val="left" w:pos="720"/>
        </w:tabs>
        <w:jc w:val="center"/>
        <w:rPr>
          <w:b/>
        </w:rPr>
      </w:pPr>
      <w:r>
        <w:rPr>
          <w:b/>
        </w:rPr>
        <w:t xml:space="preserve">II SKYRIUS </w:t>
      </w:r>
    </w:p>
    <w:p w:rsidR="00992172" w:rsidRDefault="00CA0CAC">
      <w:pPr>
        <w:tabs>
          <w:tab w:val="left" w:pos="720"/>
        </w:tabs>
        <w:jc w:val="center"/>
        <w:rPr>
          <w:b/>
        </w:rPr>
      </w:pPr>
      <w:r>
        <w:rPr>
          <w:b/>
        </w:rPr>
        <w:t>MOKYKLOS UGDYMO PLANO RENGIMAS</w:t>
      </w:r>
    </w:p>
    <w:p w:rsidR="00992172" w:rsidRDefault="00992172">
      <w:pPr>
        <w:tabs>
          <w:tab w:val="left" w:pos="720"/>
        </w:tabs>
        <w:jc w:val="both"/>
        <w:rPr>
          <w:b/>
        </w:rPr>
      </w:pPr>
    </w:p>
    <w:p w:rsidR="00992172" w:rsidRDefault="00CA0CAC">
      <w:pPr>
        <w:tabs>
          <w:tab w:val="left" w:pos="720"/>
        </w:tabs>
        <w:ind w:firstLine="720"/>
        <w:jc w:val="both"/>
        <w:rPr>
          <w:color w:val="000000"/>
        </w:rPr>
      </w:pPr>
      <w:r>
        <w:t>4. Mokyklos 201</w:t>
      </w:r>
      <w:r w:rsidR="00003419">
        <w:t>8</w:t>
      </w:r>
      <w:r>
        <w:t>–201</w:t>
      </w:r>
      <w:r w:rsidR="00003419">
        <w:t>9</w:t>
      </w:r>
      <w:r>
        <w:t xml:space="preserve"> 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Geros mokyklos </w:t>
      </w:r>
      <w:r>
        <w:lastRenderedPageBreak/>
        <w:t xml:space="preserve">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 </w:t>
      </w:r>
    </w:p>
    <w:p w:rsidR="00992172" w:rsidRDefault="00CA0CAC">
      <w:pPr>
        <w:tabs>
          <w:tab w:val="left" w:pos="720"/>
        </w:tabs>
        <w:ind w:firstLine="720"/>
        <w:jc w:val="both"/>
      </w:pPr>
      <w:r>
        <w:t>5. Mokykla, rengdama Mokyklos ugdymo planą, rėmėsi švietimo stebėsenos, nacionalinių ir tarptautinių mokinių pasiekimų tyrimų duomenimis ir rekomendacijomis, mokinių pasiekimų ir pažangos vertinimo info</w:t>
      </w:r>
      <w:r w:rsidR="00F61B1A">
        <w:t xml:space="preserve">rmacija, mokyklos įsivertinimo </w:t>
      </w:r>
      <w:r>
        <w:t>duomenimis.</w:t>
      </w:r>
      <w:r>
        <w:rPr>
          <w:b/>
        </w:rPr>
        <w:t xml:space="preserve">  </w:t>
      </w:r>
    </w:p>
    <w:p w:rsidR="00992172" w:rsidRPr="0042218F" w:rsidRDefault="00CA0CAC" w:rsidP="0042218F">
      <w:pPr>
        <w:tabs>
          <w:tab w:val="left" w:pos="720"/>
        </w:tabs>
        <w:ind w:firstLine="720"/>
        <w:jc w:val="both"/>
      </w:pPr>
      <w:r>
        <w:t>6</w:t>
      </w:r>
      <w:r w:rsidRPr="0042218F">
        <w:t>. Rengiant Mokyklos pradinio ugdymo planą, mokyklos vadovo</w:t>
      </w:r>
      <w:r w:rsidR="0042218F">
        <w:t xml:space="preserve"> </w:t>
      </w:r>
      <w:r w:rsidR="0042218F" w:rsidRPr="0042218F">
        <w:t>201</w:t>
      </w:r>
      <w:r w:rsidR="00003419">
        <w:t>8</w:t>
      </w:r>
      <w:r w:rsidR="0042218F" w:rsidRPr="0042218F">
        <w:t xml:space="preserve"> m. gegužės 1</w:t>
      </w:r>
      <w:r w:rsidR="00003419">
        <w:t>7</w:t>
      </w:r>
      <w:r w:rsidR="0042218F" w:rsidRPr="0042218F">
        <w:t xml:space="preserve"> d. </w:t>
      </w:r>
      <w:r w:rsidRPr="0042218F">
        <w:t xml:space="preserve"> įsakymu </w:t>
      </w:r>
      <w:r w:rsidR="0042218F" w:rsidRPr="0042218F">
        <w:t>Nr. Org-</w:t>
      </w:r>
      <w:r w:rsidR="00003419">
        <w:t>98</w:t>
      </w:r>
      <w:r w:rsidR="0042218F">
        <w:t xml:space="preserve"> </w:t>
      </w:r>
      <w:r w:rsidRPr="0042218F">
        <w:t>sudaryta darbo grupė</w:t>
      </w:r>
      <w:r w:rsidR="0042218F" w:rsidRPr="0042218F">
        <w:t>.</w:t>
      </w:r>
    </w:p>
    <w:p w:rsidR="00992172" w:rsidRDefault="00CA0CAC">
      <w:pPr>
        <w:tabs>
          <w:tab w:val="left" w:pos="720"/>
        </w:tabs>
        <w:ind w:firstLine="720"/>
        <w:jc w:val="both"/>
      </w:pPr>
      <w:r w:rsidRPr="0042218F">
        <w:t xml:space="preserve">7. Mokyklos ugdymo planą mokyklos vadovas </w:t>
      </w:r>
      <w:r w:rsidR="0042218F">
        <w:t>pa</w:t>
      </w:r>
      <w:r w:rsidRPr="0042218F">
        <w:t>tvirtin</w:t>
      </w:r>
      <w:r w:rsidR="0042218F">
        <w:t>o</w:t>
      </w:r>
      <w:r w:rsidRPr="0042218F">
        <w:t xml:space="preserve"> iki ugdymo proceso pradžios,  projektą suderinęs su mokyklos ta</w:t>
      </w:r>
      <w:r>
        <w:t xml:space="preserve">ryba, savivaldybės vykdomąja institucija ar jos įgaliotu asmeniu. </w:t>
      </w:r>
    </w:p>
    <w:p w:rsidR="00992172" w:rsidRPr="0042218F" w:rsidRDefault="00CA0CAC">
      <w:pPr>
        <w:tabs>
          <w:tab w:val="left" w:pos="720"/>
        </w:tabs>
        <w:ind w:firstLine="720"/>
        <w:jc w:val="both"/>
      </w:pPr>
      <w:r w:rsidRPr="0042218F">
        <w:t xml:space="preserve">8. </w:t>
      </w:r>
      <w:r w:rsidR="0042218F" w:rsidRPr="0042218F">
        <w:t xml:space="preserve">Mokyklos ugdymo plane įteisinti </w:t>
      </w:r>
      <w:r w:rsidRPr="0042218F">
        <w:t>mokyklos bendruomenės susitarimai dėl:</w:t>
      </w:r>
    </w:p>
    <w:p w:rsidR="00992172" w:rsidRPr="0042218F" w:rsidRDefault="00CA0CAC">
      <w:pPr>
        <w:tabs>
          <w:tab w:val="left" w:pos="720"/>
        </w:tabs>
        <w:ind w:firstLine="720"/>
        <w:jc w:val="both"/>
      </w:pPr>
      <w:r w:rsidRPr="0042218F">
        <w:t>8.1. ugdymo tikslų ir uždavinių, keliamų mokyklos numatytam ugdymo laikotarpiui;</w:t>
      </w:r>
    </w:p>
    <w:p w:rsidR="00992172" w:rsidRPr="0042218F" w:rsidRDefault="00CA0CAC">
      <w:pPr>
        <w:tabs>
          <w:tab w:val="left" w:pos="720"/>
        </w:tabs>
        <w:ind w:firstLine="720"/>
        <w:jc w:val="both"/>
      </w:pPr>
      <w:r w:rsidRPr="0042218F">
        <w:t>8.2. pradinio ugdymo proceso organizavimo laikotarpių ( trimestrai );</w:t>
      </w:r>
    </w:p>
    <w:p w:rsidR="00992172" w:rsidRDefault="00CA0CAC">
      <w:pPr>
        <w:tabs>
          <w:tab w:val="left" w:pos="0"/>
          <w:tab w:val="left" w:pos="30"/>
          <w:tab w:val="left" w:pos="720"/>
        </w:tabs>
        <w:ind w:right="26" w:firstLine="720"/>
        <w:jc w:val="both"/>
      </w:pPr>
      <w:r>
        <w:t xml:space="preserve">8.3. Bendrajai programai įgyvendinti skiriamų ugdymo valandų paskirstymo varianto (-ų), numatyto (-ų) Bendrojo ugdymo plano 23 punkte, pasirinkimo, ugdymo valandų konkrečiai klasei paskirstymo;  </w:t>
      </w:r>
    </w:p>
    <w:p w:rsidR="00992172" w:rsidRDefault="00CA0CAC">
      <w:pPr>
        <w:tabs>
          <w:tab w:val="left" w:pos="0"/>
          <w:tab w:val="left" w:pos="30"/>
          <w:tab w:val="left" w:pos="720"/>
        </w:tabs>
        <w:ind w:right="26" w:firstLine="720"/>
        <w:jc w:val="both"/>
      </w:pPr>
      <w:r>
        <w:t>8.4. mokymosi organizavimo formų (pamoka, projektinė, kūrybinė veikla ir pan.);</w:t>
      </w:r>
    </w:p>
    <w:p w:rsidR="00992172" w:rsidRDefault="00CA0CAC">
      <w:pPr>
        <w:tabs>
          <w:tab w:val="left" w:pos="0"/>
          <w:tab w:val="left" w:pos="30"/>
          <w:tab w:val="left" w:pos="720"/>
        </w:tabs>
        <w:ind w:right="26" w:firstLine="709"/>
        <w:jc w:val="both"/>
      </w:pPr>
      <w:r>
        <w:t>8.5. ugdymo turinio planavimo laikotarpių, struktūros ir kitų su ugdymo turinio planavimu susijusių aspektų;</w:t>
      </w:r>
      <w:r>
        <w:rPr>
          <w:i/>
          <w:color w:val="FF0000"/>
        </w:rPr>
        <w:t xml:space="preserve">    </w:t>
      </w:r>
    </w:p>
    <w:p w:rsidR="00992172" w:rsidRDefault="00CA0CAC">
      <w:pPr>
        <w:tabs>
          <w:tab w:val="left" w:pos="0"/>
          <w:tab w:val="left" w:pos="30"/>
          <w:tab w:val="left" w:pos="720"/>
        </w:tabs>
        <w:ind w:right="26" w:firstLine="720"/>
        <w:jc w:val="both"/>
      </w:pPr>
      <w:r>
        <w:t xml:space="preserve">8.6. edukacinių erdvių kūrimo, panaudojimo ir pritaikymo, atsižvelgiant į mokinių ugdymosi poreikius, keliamus ugdymo tikslus; </w:t>
      </w:r>
      <w:r>
        <w:rPr>
          <w:color w:val="FF0000"/>
        </w:rPr>
        <w:t xml:space="preserve">  </w:t>
      </w:r>
    </w:p>
    <w:p w:rsidR="00992172" w:rsidRDefault="00CA0CAC">
      <w:pPr>
        <w:tabs>
          <w:tab w:val="left" w:pos="0"/>
          <w:tab w:val="left" w:pos="30"/>
          <w:tab w:val="left" w:pos="720"/>
        </w:tabs>
        <w:ind w:right="26" w:firstLine="720"/>
        <w:jc w:val="both"/>
      </w:pPr>
      <w:r>
        <w:t xml:space="preserve">8.7. </w:t>
      </w:r>
      <w:r>
        <w:rPr>
          <w:lang w:eastAsia="lt-LT"/>
        </w:rPr>
        <w:t>Bendrosios programos pritaikymo mokiniams, turintiems specialiųjų ugdymosi poreikių, įgimtų ar įgytų sutrikimų, nepalankių aplinkos veiksnių, ir pradinio ugdymo individualizuotos programos įgyvendinimo;</w:t>
      </w:r>
      <w:r>
        <w:t xml:space="preserve">  </w:t>
      </w:r>
    </w:p>
    <w:p w:rsidR="00992172" w:rsidRDefault="00CA0CAC">
      <w:pPr>
        <w:tabs>
          <w:tab w:val="left" w:pos="0"/>
          <w:tab w:val="left" w:pos="30"/>
          <w:tab w:val="left" w:pos="720"/>
        </w:tabs>
        <w:ind w:right="26" w:firstLine="720"/>
        <w:jc w:val="both"/>
      </w:pPr>
      <w:r>
        <w:t>8.8. švietimo pagalbos mokiniui ir mokytojui teikimo (pvz., mokymosi pagalbos esant žemiems mokinių pasiekimams ar mokiniui(-</w:t>
      </w:r>
      <w:proofErr w:type="spellStart"/>
      <w:r>
        <w:t>iams</w:t>
      </w:r>
      <w:proofErr w:type="spellEnd"/>
      <w:r>
        <w:t>) susiduriant su mokymosi sunkumais</w:t>
      </w:r>
      <w:r w:rsidR="0042218F">
        <w:t>)</w:t>
      </w:r>
      <w:r>
        <w:t>;</w:t>
      </w:r>
    </w:p>
    <w:p w:rsidR="00992172" w:rsidRDefault="00CA0CAC">
      <w:pPr>
        <w:tabs>
          <w:tab w:val="left" w:pos="0"/>
          <w:tab w:val="left" w:pos="30"/>
          <w:tab w:val="left" w:pos="720"/>
        </w:tabs>
        <w:ind w:right="26" w:firstLine="720"/>
        <w:jc w:val="both"/>
      </w:pPr>
      <w:r>
        <w:rPr>
          <w:lang w:eastAsia="lt-LT"/>
        </w:rPr>
        <w:t>8.9.</w:t>
      </w:r>
      <w:r>
        <w:t xml:space="preserve"> ugdymo valandų, skiriamų mokinių ugdymo poreikiams tenkinti, panaudojimo;</w:t>
      </w:r>
    </w:p>
    <w:p w:rsidR="00992172" w:rsidRDefault="00CA0CAC">
      <w:pPr>
        <w:tabs>
          <w:tab w:val="left" w:pos="0"/>
          <w:tab w:val="left" w:pos="30"/>
          <w:tab w:val="left" w:pos="720"/>
        </w:tabs>
        <w:ind w:right="26" w:firstLine="720"/>
        <w:jc w:val="both"/>
      </w:pPr>
      <w:r>
        <w:t xml:space="preserve">8.10. klasių jungimo, jungtinei klasei skiriamų valandų skaičiaus, jungtinės klasės veiklos organizavimo; </w:t>
      </w:r>
    </w:p>
    <w:p w:rsidR="00992172" w:rsidRDefault="00CA0CAC">
      <w:pPr>
        <w:tabs>
          <w:tab w:val="left" w:pos="720"/>
        </w:tabs>
        <w:ind w:firstLine="720"/>
        <w:jc w:val="both"/>
      </w:pPr>
      <w:r>
        <w:t>8.11. mokinių mokymosi krūvio reguliavimo priemonių: pasiekimų patikrinamųjų darbų organizavimo būdų (kontrolinių, nacionalinių mokinių pasiekimų patikrinimo testų, savarankiškų darbų ir kt.) ir laikotarpių, didžiausio patikrinamųjų darbų skaičiaus per savaitę, namų darbų skyrimo;</w:t>
      </w:r>
    </w:p>
    <w:p w:rsidR="00992172" w:rsidRDefault="00F61B1A">
      <w:pPr>
        <w:tabs>
          <w:tab w:val="left" w:pos="720"/>
        </w:tabs>
        <w:ind w:firstLine="720"/>
        <w:jc w:val="both"/>
      </w:pPr>
      <w:r>
        <w:t xml:space="preserve">8.12. </w:t>
      </w:r>
      <w:r w:rsidR="00CA0CAC">
        <w:t>mokinių ugdymo pasiekimų ir pažangos vertinimo metodikos ir tvarkos;</w:t>
      </w:r>
    </w:p>
    <w:p w:rsidR="00992172" w:rsidRDefault="00CA0CAC">
      <w:pPr>
        <w:tabs>
          <w:tab w:val="left" w:pos="720"/>
        </w:tabs>
        <w:ind w:firstLine="720"/>
        <w:jc w:val="both"/>
      </w:pPr>
      <w:r>
        <w:t>8.13. vadovėlių ir kitų mokymo(</w:t>
      </w:r>
      <w:proofErr w:type="spellStart"/>
      <w:r>
        <w:t>si</w:t>
      </w:r>
      <w:proofErr w:type="spellEnd"/>
      <w:r>
        <w:t>) priemonių pasirinkimo,</w:t>
      </w:r>
      <w:r>
        <w:rPr>
          <w:b/>
        </w:rPr>
        <w:t xml:space="preserve"> </w:t>
      </w:r>
      <w:r>
        <w:t xml:space="preserve">naudojimosi jomis mokykloje principų ir tvarkos;    </w:t>
      </w:r>
    </w:p>
    <w:p w:rsidR="00992172" w:rsidRDefault="00CA0CAC">
      <w:pPr>
        <w:tabs>
          <w:tab w:val="left" w:pos="0"/>
          <w:tab w:val="left" w:pos="30"/>
          <w:tab w:val="left" w:pos="720"/>
        </w:tabs>
        <w:ind w:right="26" w:firstLine="720"/>
        <w:jc w:val="both"/>
      </w:pPr>
      <w:r>
        <w:t xml:space="preserve">8.14. pažintinės ir kultūrinės veiklos organizavimo; </w:t>
      </w:r>
    </w:p>
    <w:p w:rsidR="00992172" w:rsidRDefault="00CA0CAC">
      <w:pPr>
        <w:tabs>
          <w:tab w:val="left" w:pos="0"/>
          <w:tab w:val="left" w:pos="30"/>
          <w:tab w:val="left" w:pos="720"/>
        </w:tabs>
        <w:ind w:right="26" w:firstLine="720"/>
        <w:jc w:val="both"/>
      </w:pPr>
      <w:r>
        <w:t>8.15. neformaliojo vaikų švietimo programų pasirinkimo ir jų įgyvendinimo, skiriamų ugdymo valandų, mokinių skaičiaus grupėse;</w:t>
      </w:r>
      <w:r>
        <w:rPr>
          <w:lang w:eastAsia="lt-LT"/>
        </w:rPr>
        <w:t xml:space="preserve"> </w:t>
      </w:r>
    </w:p>
    <w:p w:rsidR="00992172" w:rsidRDefault="00CA0CAC">
      <w:pPr>
        <w:tabs>
          <w:tab w:val="left" w:pos="720"/>
        </w:tabs>
        <w:ind w:firstLine="720"/>
        <w:jc w:val="both"/>
      </w:pPr>
      <w:r>
        <w:rPr>
          <w:lang w:eastAsia="lt-LT"/>
        </w:rPr>
        <w:t>8.</w:t>
      </w:r>
      <w:r>
        <w:t>16. prevencinių ir kitų ugdymo programų pasirinkimo ir jų įgyvendinimo (integruojant į Bendrosios programos dalykus);</w:t>
      </w:r>
    </w:p>
    <w:p w:rsidR="00992172" w:rsidRDefault="00CA0CAC">
      <w:pPr>
        <w:tabs>
          <w:tab w:val="left" w:pos="0"/>
          <w:tab w:val="left" w:pos="30"/>
          <w:tab w:val="left" w:pos="720"/>
        </w:tabs>
        <w:ind w:right="26" w:firstLine="720"/>
        <w:jc w:val="both"/>
      </w:pPr>
      <w:r>
        <w:t>8.17. bendradarbiavimo su mokinių tėvais (globėjais) tikslų ir formų.</w:t>
      </w:r>
    </w:p>
    <w:p w:rsidR="00992172" w:rsidRDefault="00992172">
      <w:pPr>
        <w:tabs>
          <w:tab w:val="left" w:pos="720"/>
        </w:tabs>
        <w:jc w:val="center"/>
        <w:rPr>
          <w:b/>
        </w:rPr>
      </w:pPr>
    </w:p>
    <w:p w:rsidR="00992172" w:rsidRDefault="00CA0CAC">
      <w:pPr>
        <w:tabs>
          <w:tab w:val="left" w:pos="720"/>
        </w:tabs>
        <w:ind w:left="360"/>
        <w:jc w:val="center"/>
        <w:rPr>
          <w:b/>
        </w:rPr>
      </w:pPr>
      <w:r>
        <w:rPr>
          <w:b/>
        </w:rPr>
        <w:t xml:space="preserve">III SKYRIUS </w:t>
      </w:r>
    </w:p>
    <w:p w:rsidR="00992172" w:rsidRDefault="00CA0CAC">
      <w:pPr>
        <w:tabs>
          <w:tab w:val="left" w:pos="720"/>
        </w:tabs>
        <w:ind w:left="360"/>
        <w:jc w:val="center"/>
        <w:rPr>
          <w:b/>
        </w:rPr>
      </w:pPr>
      <w:r>
        <w:rPr>
          <w:b/>
        </w:rPr>
        <w:t>PRADINIO UGDYMO PROGRAMOS ĮGYVENDINIMAS</w:t>
      </w:r>
    </w:p>
    <w:p w:rsidR="00992172" w:rsidRDefault="00992172">
      <w:pPr>
        <w:tabs>
          <w:tab w:val="left" w:pos="720"/>
        </w:tabs>
        <w:jc w:val="center"/>
        <w:rPr>
          <w:b/>
        </w:rPr>
      </w:pPr>
    </w:p>
    <w:p w:rsidR="00992172" w:rsidRDefault="00CA0CAC">
      <w:pPr>
        <w:tabs>
          <w:tab w:val="left" w:pos="720"/>
        </w:tabs>
        <w:jc w:val="center"/>
        <w:rPr>
          <w:b/>
        </w:rPr>
      </w:pPr>
      <w:r>
        <w:rPr>
          <w:b/>
        </w:rPr>
        <w:t xml:space="preserve">PIRMASIS SKIRSNIS </w:t>
      </w:r>
    </w:p>
    <w:p w:rsidR="00992172" w:rsidRDefault="00CA0CAC">
      <w:pPr>
        <w:tabs>
          <w:tab w:val="left" w:pos="720"/>
        </w:tabs>
        <w:jc w:val="center"/>
      </w:pPr>
      <w:r>
        <w:rPr>
          <w:b/>
        </w:rPr>
        <w:t xml:space="preserve">PRADINIO UGDYMO PROCESO TRUKMĖ  </w:t>
      </w:r>
      <w:r>
        <w:tab/>
      </w:r>
    </w:p>
    <w:p w:rsidR="00992172" w:rsidRDefault="00992172">
      <w:pPr>
        <w:tabs>
          <w:tab w:val="left" w:pos="720"/>
        </w:tabs>
        <w:ind w:firstLine="62"/>
        <w:jc w:val="center"/>
      </w:pPr>
    </w:p>
    <w:p w:rsidR="00992172" w:rsidRDefault="00CA0CAC">
      <w:pPr>
        <w:tabs>
          <w:tab w:val="left" w:pos="720"/>
        </w:tabs>
        <w:ind w:firstLine="744"/>
        <w:jc w:val="both"/>
      </w:pPr>
      <w:r>
        <w:t>9. 201</w:t>
      </w:r>
      <w:r w:rsidR="00003419">
        <w:t>8</w:t>
      </w:r>
      <w:r>
        <w:t>–201</w:t>
      </w:r>
      <w:r w:rsidR="00003419">
        <w:t>9</w:t>
      </w:r>
      <w:r>
        <w:t xml:space="preserve"> mokslo metai ir ugdymo procesas prasideda 201</w:t>
      </w:r>
      <w:r w:rsidR="00003419">
        <w:t>8</w:t>
      </w:r>
      <w:r>
        <w:t xml:space="preserve"> m. rugsėjo </w:t>
      </w:r>
      <w:r w:rsidR="00003419">
        <w:t>3 d. Ugdymo proceso trukmė – 175</w:t>
      </w:r>
      <w:r>
        <w:t xml:space="preserve"> ugdymo dienų</w:t>
      </w:r>
      <w:r w:rsidR="0042218F">
        <w:t>, 3</w:t>
      </w:r>
      <w:r w:rsidR="00003419">
        <w:t>5</w:t>
      </w:r>
      <w:r w:rsidR="0042218F">
        <w:t xml:space="preserve"> savaitės</w:t>
      </w:r>
      <w:r>
        <w:t>.</w:t>
      </w:r>
    </w:p>
    <w:p w:rsidR="00992172" w:rsidRDefault="00CA0CAC">
      <w:pPr>
        <w:tabs>
          <w:tab w:val="left" w:pos="720"/>
        </w:tabs>
        <w:ind w:firstLine="744"/>
        <w:jc w:val="both"/>
      </w:pPr>
      <w:r>
        <w:t>10. 201</w:t>
      </w:r>
      <w:r w:rsidR="00003419">
        <w:t>8</w:t>
      </w:r>
      <w:r>
        <w:t>–201</w:t>
      </w:r>
      <w:r w:rsidR="00003419">
        <w:t>9</w:t>
      </w:r>
      <w:r>
        <w:t xml:space="preserve"> mokslo metais: </w:t>
      </w:r>
    </w:p>
    <w:p w:rsidR="00992172" w:rsidRDefault="00CA0CAC">
      <w:pPr>
        <w:tabs>
          <w:tab w:val="left" w:pos="720"/>
        </w:tabs>
        <w:ind w:firstLine="720"/>
        <w:jc w:val="both"/>
      </w:pPr>
      <w:r>
        <w:t xml:space="preserve">10.1 mokiniams skiriamos atostogos: </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26"/>
        <w:gridCol w:w="5209"/>
      </w:tblGrid>
      <w:tr w:rsidR="00992172">
        <w:trPr>
          <w:jc w:val="center"/>
        </w:trPr>
        <w:tc>
          <w:tcPr>
            <w:tcW w:w="4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172" w:rsidRDefault="00CA0CAC">
            <w:pPr>
              <w:tabs>
                <w:tab w:val="left" w:pos="720"/>
              </w:tabs>
              <w:jc w:val="both"/>
            </w:pPr>
            <w:r>
              <w:lastRenderedPageBreak/>
              <w:t xml:space="preserve">Rudens </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172" w:rsidRDefault="00003419">
            <w:pPr>
              <w:tabs>
                <w:tab w:val="left" w:pos="720"/>
              </w:tabs>
              <w:jc w:val="center"/>
              <w:rPr>
                <w:szCs w:val="24"/>
                <w:lang w:val="en-US"/>
              </w:rPr>
            </w:pPr>
            <w:r>
              <w:rPr>
                <w:szCs w:val="24"/>
                <w:lang w:val="en-US"/>
              </w:rPr>
              <w:t>2018-10-29–2018-11-02</w:t>
            </w:r>
          </w:p>
        </w:tc>
      </w:tr>
      <w:tr w:rsidR="00992172">
        <w:trPr>
          <w:jc w:val="center"/>
        </w:trPr>
        <w:tc>
          <w:tcPr>
            <w:tcW w:w="4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172" w:rsidRDefault="00CA0CAC">
            <w:pPr>
              <w:tabs>
                <w:tab w:val="left" w:pos="720"/>
              </w:tabs>
              <w:jc w:val="both"/>
            </w:pPr>
            <w:r>
              <w:t>Žiemos (Kalėdų)</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172" w:rsidRDefault="00003419" w:rsidP="00003419">
            <w:pPr>
              <w:tabs>
                <w:tab w:val="left" w:pos="720"/>
              </w:tabs>
              <w:jc w:val="center"/>
              <w:rPr>
                <w:szCs w:val="24"/>
              </w:rPr>
            </w:pPr>
            <w:r>
              <w:rPr>
                <w:szCs w:val="24"/>
              </w:rPr>
              <w:t>2018-12-27–2019-01-02</w:t>
            </w:r>
          </w:p>
        </w:tc>
      </w:tr>
      <w:tr w:rsidR="00992172">
        <w:trPr>
          <w:jc w:val="center"/>
        </w:trPr>
        <w:tc>
          <w:tcPr>
            <w:tcW w:w="4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172" w:rsidRDefault="00CA0CAC">
            <w:pPr>
              <w:tabs>
                <w:tab w:val="left" w:pos="720"/>
              </w:tabs>
              <w:jc w:val="both"/>
            </w:pPr>
            <w:r>
              <w:t>Žiemos</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172" w:rsidRDefault="00003419">
            <w:pPr>
              <w:tabs>
                <w:tab w:val="left" w:pos="720"/>
              </w:tabs>
              <w:jc w:val="center"/>
              <w:rPr>
                <w:szCs w:val="24"/>
              </w:rPr>
            </w:pPr>
            <w:r>
              <w:rPr>
                <w:szCs w:val="24"/>
              </w:rPr>
              <w:t>2019-02-18–2019-02-22</w:t>
            </w:r>
          </w:p>
        </w:tc>
      </w:tr>
      <w:tr w:rsidR="00992172">
        <w:trPr>
          <w:trHeight w:val="161"/>
          <w:jc w:val="center"/>
        </w:trPr>
        <w:tc>
          <w:tcPr>
            <w:tcW w:w="4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172" w:rsidRDefault="00CA0CAC">
            <w:pPr>
              <w:tabs>
                <w:tab w:val="left" w:pos="720"/>
              </w:tabs>
              <w:jc w:val="both"/>
            </w:pPr>
            <w:r>
              <w:t>Pavasario (Velykų)</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2172" w:rsidRDefault="00003419">
            <w:pPr>
              <w:tabs>
                <w:tab w:val="left" w:pos="720"/>
              </w:tabs>
              <w:jc w:val="center"/>
              <w:rPr>
                <w:szCs w:val="24"/>
              </w:rPr>
            </w:pPr>
            <w:r>
              <w:rPr>
                <w:szCs w:val="24"/>
              </w:rPr>
              <w:t>2019-04-23–2019-04-26</w:t>
            </w:r>
          </w:p>
        </w:tc>
      </w:tr>
    </w:tbl>
    <w:p w:rsidR="00992172" w:rsidRDefault="00992172">
      <w:pPr>
        <w:tabs>
          <w:tab w:val="left" w:pos="720"/>
        </w:tabs>
        <w:ind w:firstLine="720"/>
        <w:jc w:val="both"/>
        <w:rPr>
          <w:sz w:val="20"/>
        </w:rPr>
      </w:pPr>
    </w:p>
    <w:p w:rsidR="00992172" w:rsidRDefault="00CA0CAC">
      <w:pPr>
        <w:tabs>
          <w:tab w:val="left" w:pos="720"/>
        </w:tabs>
        <w:ind w:firstLine="720"/>
        <w:jc w:val="both"/>
      </w:pPr>
      <w:r>
        <w:t>10.2. U</w:t>
      </w:r>
      <w:r>
        <w:rPr>
          <w:rFonts w:eastAsia="MS Mincho"/>
          <w:lang w:eastAsia="ar-SA"/>
        </w:rPr>
        <w:t>gdymo procese mokiniams skiriamos rudens, žiemos (Kalėdų), žiemos, pavasario (Velykų) atostogos, kurių bendra trukmė – 17 ugdymo dienų.  Į atostogų trukmę neįskaičiuojamos švenčių dienos.</w:t>
      </w:r>
      <w:r>
        <w:t xml:space="preserve"> Atostogų pradžią ir pabaigą nustato mokyklos vadovas, suderinęs su  mokyklos taryba ir  savivaldybės vykdomąja institucija ar jos įgaliotu asmeniu.</w:t>
      </w:r>
    </w:p>
    <w:p w:rsidR="00992172" w:rsidRDefault="00CA0CAC">
      <w:pPr>
        <w:tabs>
          <w:tab w:val="left" w:pos="720"/>
        </w:tabs>
        <w:ind w:firstLine="720"/>
        <w:jc w:val="both"/>
      </w:pPr>
      <w:r>
        <w:t>11. Vasaros atostogų pradžią nustato mokyklos vadovas, suderinęs su mokyklos taryba ir  savivaldybės vykdomąja institucija ar jos įgaliotu asmeniu.</w:t>
      </w:r>
      <w:r w:rsidR="0042218F">
        <w:t xml:space="preserve"> Vasaros at</w:t>
      </w:r>
      <w:r w:rsidR="00003419">
        <w:t>ostogos prasideda nuo birželio 10</w:t>
      </w:r>
      <w:r w:rsidR="0042218F">
        <w:t xml:space="preserve"> d. </w:t>
      </w:r>
    </w:p>
    <w:p w:rsidR="00992172" w:rsidRDefault="00CA0CAC">
      <w:pPr>
        <w:tabs>
          <w:tab w:val="left" w:pos="720"/>
        </w:tabs>
        <w:ind w:firstLine="744"/>
        <w:jc w:val="both"/>
      </w:pPr>
      <w:r>
        <w:t>12. Sprendimus dėl 201</w:t>
      </w:r>
      <w:r w:rsidR="00003419">
        <w:t>8</w:t>
      </w:r>
      <w:r>
        <w:t>–201</w:t>
      </w:r>
      <w:r w:rsidR="00003419">
        <w:t>9</w:t>
      </w:r>
      <w:r>
        <w:t xml:space="preserve"> mokslo metais 1</w:t>
      </w:r>
      <w:r w:rsidR="00003419">
        <w:t>5</w:t>
      </w:r>
      <w:r>
        <w:t xml:space="preserve"> ugdymo dienų organizavimo laiko priima: </w:t>
      </w:r>
    </w:p>
    <w:p w:rsidR="00992172" w:rsidRDefault="00CA0CAC">
      <w:pPr>
        <w:tabs>
          <w:tab w:val="left" w:pos="720"/>
        </w:tabs>
        <w:ind w:firstLine="720"/>
        <w:jc w:val="both"/>
      </w:pPr>
      <w:r>
        <w:t xml:space="preserve">12.1. mokykla dėl </w:t>
      </w:r>
      <w:r w:rsidR="00003419">
        <w:t>10</w:t>
      </w:r>
      <w:r>
        <w:t xml:space="preserve"> ugdymo dienų</w:t>
      </w:r>
      <w:r w:rsidR="00003419">
        <w:t>;</w:t>
      </w:r>
      <w:r>
        <w:t xml:space="preserve"> </w:t>
      </w:r>
    </w:p>
    <w:p w:rsidR="00992172" w:rsidRDefault="00CA0CAC">
      <w:pPr>
        <w:tabs>
          <w:tab w:val="left" w:pos="720"/>
        </w:tabs>
        <w:ind w:firstLine="720"/>
        <w:jc w:val="both"/>
      </w:pPr>
      <w:r>
        <w:t>12.2. savivaldybės vykdomoji institucija ar jos įgaliotas asmuo dėl 5 ugdymo</w:t>
      </w:r>
      <w:r w:rsidR="0042218F">
        <w:t xml:space="preserve"> dienų</w:t>
      </w:r>
      <w:r>
        <w:t>.</w:t>
      </w:r>
    </w:p>
    <w:p w:rsidR="00992172" w:rsidRDefault="00CA0CAC">
      <w:pPr>
        <w:tabs>
          <w:tab w:val="left" w:pos="720"/>
        </w:tabs>
        <w:ind w:firstLine="744"/>
        <w:jc w:val="both"/>
      </w:pPr>
      <w:r>
        <w:t>13. 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mokyklą gali nevykti. Šios dienos 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Mokyklos vadovas priima sprendimus dėl ugdymo proceso koregavimo, apie priimtus sprendimus informuoja mokyklos tarybą,  savivaldybės vykdomąją instituciją ar jos įgaliotą asmenį.</w:t>
      </w:r>
    </w:p>
    <w:p w:rsidR="00992172" w:rsidRDefault="00992172">
      <w:pPr>
        <w:tabs>
          <w:tab w:val="left" w:pos="720"/>
        </w:tabs>
        <w:ind w:firstLine="744"/>
        <w:jc w:val="both"/>
      </w:pPr>
    </w:p>
    <w:p w:rsidR="00992172" w:rsidRDefault="00CA0CAC">
      <w:pPr>
        <w:tabs>
          <w:tab w:val="left" w:pos="720"/>
        </w:tabs>
        <w:jc w:val="center"/>
        <w:rPr>
          <w:b/>
        </w:rPr>
      </w:pPr>
      <w:r>
        <w:rPr>
          <w:b/>
        </w:rPr>
        <w:t>ANTRASIS SKIRSNIS</w:t>
      </w:r>
    </w:p>
    <w:p w:rsidR="00992172" w:rsidRDefault="00CA0CAC">
      <w:pPr>
        <w:tabs>
          <w:tab w:val="left" w:pos="720"/>
        </w:tabs>
        <w:ind w:firstLine="62"/>
        <w:jc w:val="center"/>
        <w:rPr>
          <w:b/>
        </w:rPr>
      </w:pPr>
      <w:r>
        <w:rPr>
          <w:b/>
        </w:rPr>
        <w:t xml:space="preserve">BENDROSIOS PROGRAMOS ĮGYVENDINIMO </w:t>
      </w:r>
    </w:p>
    <w:p w:rsidR="00992172" w:rsidRDefault="00CA0CAC">
      <w:pPr>
        <w:tabs>
          <w:tab w:val="left" w:pos="720"/>
        </w:tabs>
        <w:jc w:val="center"/>
      </w:pPr>
      <w:r>
        <w:rPr>
          <w:b/>
        </w:rPr>
        <w:t xml:space="preserve">BENDROSIOS NUOSTATOS  </w:t>
      </w:r>
    </w:p>
    <w:p w:rsidR="00992172" w:rsidRDefault="00992172">
      <w:pPr>
        <w:tabs>
          <w:tab w:val="left" w:pos="720"/>
        </w:tabs>
        <w:jc w:val="both"/>
      </w:pPr>
    </w:p>
    <w:p w:rsidR="00992172" w:rsidRDefault="00CA0CAC">
      <w:pPr>
        <w:tabs>
          <w:tab w:val="left" w:pos="720"/>
        </w:tabs>
        <w:ind w:firstLine="682"/>
        <w:jc w:val="both"/>
      </w:pPr>
      <w:r>
        <w:t>14.</w:t>
      </w:r>
      <w:r>
        <w:rPr>
          <w:b/>
        </w:rPr>
        <w:t xml:space="preserve"> </w:t>
      </w:r>
      <w:r>
        <w:t>Bendroji programa įgyvendinama vadovaujantis joje nustatytomis ugdymo turinio kūrimo ir įgyvendinimo didaktinėmis nuostatomis ir principais, mokinių pasiekimų ir pažangos vertinimo, aplinkos kūrimo nuostatomis.</w:t>
      </w:r>
    </w:p>
    <w:p w:rsidR="00992172" w:rsidRDefault="00CA0CAC">
      <w:pPr>
        <w:tabs>
          <w:tab w:val="left" w:pos="720"/>
        </w:tabs>
        <w:ind w:firstLine="682"/>
        <w:jc w:val="both"/>
      </w:pPr>
      <w:r>
        <w:t xml:space="preserve">15. Formuojant mokyklos ugdymo turinį, t. y. numatant mokyklos mokinių pasiekimus ir ugdymosi tikslus, atsižvelgiama į nacionalinių ir tarptautinių mokinių pasiekimų tyrimų, pasiekimų vertinimo taikant nacionalinius mokinių pasiekimų patikrinimų testus mokykloje rezultatus ir rekomendacijas dėl mokinių pasiekimų gerinimo. </w:t>
      </w:r>
    </w:p>
    <w:p w:rsidR="00992172" w:rsidRDefault="00CA0CAC">
      <w:pPr>
        <w:tabs>
          <w:tab w:val="left" w:pos="720"/>
        </w:tabs>
        <w:ind w:firstLine="682"/>
        <w:jc w:val="both"/>
      </w:pPr>
      <w:r>
        <w:t>16. Valandos mokinių ugdymo(</w:t>
      </w:r>
      <w:proofErr w:type="spellStart"/>
      <w:r>
        <w:t>si</w:t>
      </w:r>
      <w:proofErr w:type="spellEnd"/>
      <w:r>
        <w:t>) poreikiams tenkinti skiriamos, įvertinus mokinių ugdymosi poreikius, atsižvelgiant į mokyklos iškeltus ugdymo prioritetus, spręstinas ugdymo problemas. Valandos naudojamos:</w:t>
      </w:r>
    </w:p>
    <w:p w:rsidR="00992172" w:rsidRDefault="00CA0CAC">
      <w:pPr>
        <w:tabs>
          <w:tab w:val="left" w:pos="480"/>
        </w:tabs>
        <w:jc w:val="both"/>
      </w:pPr>
      <w:r>
        <w:tab/>
      </w:r>
      <w:r w:rsidR="0042218F">
        <w:t xml:space="preserve">   </w:t>
      </w:r>
      <w:r>
        <w:t>16.1. kūno kultūrai, nes šiam dalykui skiriamos 2 ugdymo valandos per savaitę;</w:t>
      </w:r>
    </w:p>
    <w:p w:rsidR="00992172" w:rsidRDefault="00CA0CAC">
      <w:pPr>
        <w:tabs>
          <w:tab w:val="left" w:pos="480"/>
          <w:tab w:val="left" w:pos="9000"/>
        </w:tabs>
        <w:jc w:val="both"/>
      </w:pPr>
      <w:r>
        <w:tab/>
      </w:r>
      <w:r w:rsidR="0042218F">
        <w:t xml:space="preserve">   </w:t>
      </w:r>
      <w:r>
        <w:t>16.2. individualiam darbui su mokiniu(-</w:t>
      </w:r>
      <w:proofErr w:type="spellStart"/>
      <w:r>
        <w:t>iais</w:t>
      </w:r>
      <w:proofErr w:type="spellEnd"/>
      <w:r>
        <w:t>), kuriam(-</w:t>
      </w:r>
      <w:proofErr w:type="spellStart"/>
      <w:r>
        <w:t>iems</w:t>
      </w:r>
      <w:proofErr w:type="spellEnd"/>
      <w:r>
        <w:t>) reikalinga specialioji pedagoginė pagalba;</w:t>
      </w:r>
    </w:p>
    <w:p w:rsidR="00992172" w:rsidRDefault="00CA0CAC" w:rsidP="0042218F">
      <w:pPr>
        <w:tabs>
          <w:tab w:val="left" w:pos="600"/>
        </w:tabs>
        <w:jc w:val="both"/>
      </w:pPr>
      <w:r>
        <w:t xml:space="preserve">    </w:t>
      </w:r>
      <w:r w:rsidR="0042218F">
        <w:t xml:space="preserve">       </w:t>
      </w:r>
      <w:r>
        <w:t>16.3. individualioms ir grupinėms konsultacijoms, mokymosi pagalbai teikti (pvz., gabiems mokiniams, mokiniams, turintiems mokymosi sunkumų, esant žemiems mokymosi pasiekimams);</w:t>
      </w:r>
    </w:p>
    <w:p w:rsidR="00992172" w:rsidRDefault="00CA0CAC">
      <w:pPr>
        <w:tabs>
          <w:tab w:val="left" w:pos="720"/>
        </w:tabs>
        <w:ind w:firstLine="682"/>
        <w:jc w:val="both"/>
      </w:pPr>
      <w:r>
        <w:t>17. Ugdymo valandų skaičių klasei per savaitę sudaro: privalomų ugdymo valandų skaičius visiems</w:t>
      </w:r>
      <w:r>
        <w:rPr>
          <w:b/>
        </w:rPr>
        <w:t xml:space="preserve"> </w:t>
      </w:r>
      <w:r>
        <w:t>klasės mokiniams, valandos, skiriamos mokinių ugdymo(</w:t>
      </w:r>
      <w:proofErr w:type="spellStart"/>
      <w:r>
        <w:t>si</w:t>
      </w:r>
      <w:proofErr w:type="spellEnd"/>
      <w:r>
        <w:t>) poreikiams tenkinti, valandos neformaliojo švietimo programoms įgyvendinti.</w:t>
      </w:r>
    </w:p>
    <w:p w:rsidR="00992172" w:rsidRDefault="00CA0CAC">
      <w:pPr>
        <w:tabs>
          <w:tab w:val="left" w:pos="720"/>
        </w:tabs>
        <w:ind w:firstLine="682"/>
        <w:jc w:val="both"/>
      </w:pPr>
      <w:r>
        <w:rPr>
          <w:color w:val="000000"/>
        </w:rPr>
        <w:t xml:space="preserve">18. Ugdymo valandos, nurodytos Bendrojo ugdymo plano 23 punkte, numatytos Bendrajai programai įgyvendinti, mokyklai ugdymo procesą organizuojant grupinio mokymosi forma kasdieniu ar nuotoliniu mokymo proceso organizavimo būdu, vadovaujantis Mokymosi pagal formaliojo švietimo programas (išskyrus aukštojo mokslo studijų programas) formų ir mokymo organizavimo tvarkos aprašu, patvirtintu Lietuvos Respublikos švietimo ir mokslo ministro 2012 m. birželio 28 d. </w:t>
      </w:r>
      <w:r>
        <w:rPr>
          <w:color w:val="000000"/>
        </w:rPr>
        <w:lastRenderedPageBreak/>
        <w:t xml:space="preserve">įsakymu Nr. V-1049 </w:t>
      </w:r>
      <w:r>
        <w:t>„</w:t>
      </w:r>
      <w:r>
        <w:rPr>
          <w:color w:val="000000"/>
        </w:rPr>
        <w:t>Dėl Mokymosi pagal formaliojo švietimo programas (išskyrus aukštojo mokslo studijų programas) formų ir mokymo organizavimo tvarkos aprašo patvirtinimo“ (toliau – Mokymosi pagal formaliojo švietimo programas (išskyrus aukštojo mokslo studijų programas) formų ir mokymo organizavimo tvarkos aprašas)</w:t>
      </w:r>
    </w:p>
    <w:p w:rsidR="00992172" w:rsidRDefault="00CA0CAC">
      <w:pPr>
        <w:tabs>
          <w:tab w:val="left" w:pos="720"/>
        </w:tabs>
        <w:jc w:val="both"/>
      </w:pPr>
      <w:r>
        <w:tab/>
        <w:t xml:space="preserve">19. Laikinosios grupės iš kelių klasių mokinių gali būti sudaromos: </w:t>
      </w:r>
    </w:p>
    <w:p w:rsidR="00992172" w:rsidRDefault="00CA0CAC">
      <w:pPr>
        <w:tabs>
          <w:tab w:val="left" w:pos="720"/>
        </w:tabs>
        <w:ind w:firstLine="682"/>
        <w:jc w:val="both"/>
      </w:pPr>
      <w:r>
        <w:t xml:space="preserve">19.1. doriniam ugdymui (tikybai, etikai); </w:t>
      </w:r>
    </w:p>
    <w:p w:rsidR="00992172" w:rsidRDefault="00CA0CAC">
      <w:pPr>
        <w:tabs>
          <w:tab w:val="left" w:pos="0"/>
        </w:tabs>
        <w:ind w:firstLine="682"/>
        <w:jc w:val="both"/>
      </w:pPr>
      <w:r>
        <w:t xml:space="preserve">19.2. grupinėms konsultacijoms, mokymo pagalbai teikti ar kitai ugdymo veiklai, kuria siekiama spręsti mokyklai aktualias ugdymo problemas (pvz., gabiems mokiniams, turintiems mokymosi sunkumų); </w:t>
      </w:r>
    </w:p>
    <w:p w:rsidR="00992172" w:rsidRDefault="00CA0CAC">
      <w:pPr>
        <w:tabs>
          <w:tab w:val="left" w:pos="0"/>
        </w:tabs>
        <w:ind w:firstLine="682"/>
        <w:jc w:val="both"/>
      </w:pPr>
      <w:r>
        <w:t>19.3. specialiajai pedagoginei pagalbai teikti.</w:t>
      </w:r>
    </w:p>
    <w:p w:rsidR="00992172" w:rsidRDefault="00CA0CAC">
      <w:pPr>
        <w:tabs>
          <w:tab w:val="left" w:pos="0"/>
        </w:tabs>
        <w:ind w:firstLine="682"/>
        <w:jc w:val="both"/>
      </w:pPr>
      <w:r>
        <w:t xml:space="preserve">20. Mokykla nusistato mažiausią mokinių </w:t>
      </w:r>
      <w:r w:rsidRPr="0042218F">
        <w:t xml:space="preserve">skaičių laikinojoje grupėje </w:t>
      </w:r>
      <w:r w:rsidR="0042218F" w:rsidRPr="0042218F">
        <w:t>5</w:t>
      </w:r>
      <w:r w:rsidRPr="0042218F">
        <w:t xml:space="preserve"> mokiniai.</w:t>
      </w:r>
    </w:p>
    <w:p w:rsidR="00992172" w:rsidRDefault="00CA0CAC">
      <w:pPr>
        <w:tabs>
          <w:tab w:val="left" w:pos="720"/>
          <w:tab w:val="left" w:pos="9000"/>
        </w:tabs>
        <w:ind w:firstLine="682"/>
        <w:jc w:val="both"/>
      </w:pPr>
      <w:r>
        <w:t>21. Ugdymo procesas gali būti organizuojamas pamoka ir kitomis mokymosi organizavimo formomis:</w:t>
      </w:r>
    </w:p>
    <w:p w:rsidR="00992172" w:rsidRDefault="00CA0CAC">
      <w:pPr>
        <w:tabs>
          <w:tab w:val="left" w:pos="720"/>
          <w:tab w:val="left" w:pos="9000"/>
        </w:tabs>
        <w:ind w:firstLine="682"/>
        <w:jc w:val="both"/>
      </w:pPr>
      <w:r>
        <w:t>21.1. ugdymo procesą organizuojant kitomis ugdymo organizavimo formomis (pvz., integruotos veiklos, kūrybinių dirbtuvių, projekto ir kt.), derinant Bendrosios programos ugdymo dalykų ir neformaliojo švietimo programų turinį:</w:t>
      </w:r>
    </w:p>
    <w:p w:rsidR="00992172" w:rsidRDefault="00CA0CAC">
      <w:pPr>
        <w:tabs>
          <w:tab w:val="left" w:pos="720"/>
        </w:tabs>
        <w:ind w:firstLine="682"/>
        <w:jc w:val="both"/>
      </w:pPr>
      <w:r>
        <w:t xml:space="preserve"> 21.2. mokiniui, kuris mokosi pagal pradinio ugdymo programą pažintinė, kultūrinė, meninė, kūrybinė veikla (toliau – pažintinė kultūrinė veikla) yra privaloma, sudėtinė ugdymo proceso veiklos dalis. Mokykla priima sprendimą, kiek šiai veiklai per mokslo metus skirs pamokų, atsižvelgdama į pradinio ugdymo bendrojoje programoje numatytą turinį ir pasiekimus, mokinių amžių. Veikla turi būti siejama ne tik su mokyklos ugdymo tikslais, bet ir su mokinių mokymosi poreikiais. Ši veikla turi būti organizuojama ne tik mokykloje, bet ir kitose aplinkose: pavyzdžiui, muziejuose, atviros prieigos centruose, virtualiosiose mokymosi aplinkose. Mokykla priima sprendimą dėl šios veiklos organizavimo mokyklai tinkamu būdu</w:t>
      </w:r>
      <w:r>
        <w:rPr>
          <w:color w:val="3333FF"/>
        </w:rPr>
        <w:t>. (</w:t>
      </w:r>
      <w:r w:rsidR="00933B5A">
        <w:rPr>
          <w:color w:val="3333FF"/>
        </w:rPr>
        <w:t>1 p</w:t>
      </w:r>
      <w:r>
        <w:rPr>
          <w:color w:val="3333FF"/>
        </w:rPr>
        <w:t>riedas)</w:t>
      </w:r>
    </w:p>
    <w:p w:rsidR="00992172" w:rsidRDefault="00CA0CAC">
      <w:pPr>
        <w:tabs>
          <w:tab w:val="left" w:pos="720"/>
        </w:tabs>
        <w:ind w:firstLine="682"/>
        <w:jc w:val="both"/>
      </w:pPr>
      <w:r>
        <w:t>22. Ugdymą organizuojant tiek pamoka, tiek kitomis mokymosi organizavimo formomis, gali būti įgyvendinamas ir dalykų programų, ir integruoto ugdymo turinys.</w:t>
      </w:r>
    </w:p>
    <w:p w:rsidR="00992172" w:rsidRDefault="00CA0CAC">
      <w:pPr>
        <w:tabs>
          <w:tab w:val="left" w:pos="720"/>
        </w:tabs>
        <w:ind w:firstLine="682"/>
        <w:jc w:val="both"/>
      </w:pPr>
      <w:r>
        <w:t xml:space="preserve">23. Ugdymo procesas organizuojamas ne tik mokykloje, bet ir už jos ribų (pvz., muziejuose, parkuose, artimiausioje gamtinėje aplinkoje ir pan.). </w:t>
      </w:r>
    </w:p>
    <w:p w:rsidR="00992172" w:rsidRDefault="00CA0CAC">
      <w:pPr>
        <w:tabs>
          <w:tab w:val="left" w:pos="720"/>
        </w:tabs>
        <w:ind w:firstLine="682"/>
        <w:jc w:val="both"/>
      </w:pPr>
      <w:r>
        <w:t xml:space="preserve">24. Mokykla einamaisiais mokslo metais gali koreguoti ugdymo procesą ir turinį pagal pasikeitusius mokinių ugdymo poreikius, mokinių mokymosi rezultatus, išlaikydama mokslo metams skirtą ugdymo valandų skaičių. </w:t>
      </w:r>
    </w:p>
    <w:p w:rsidR="00992172" w:rsidRDefault="00992172">
      <w:pPr>
        <w:tabs>
          <w:tab w:val="left" w:pos="720"/>
        </w:tabs>
        <w:jc w:val="both"/>
      </w:pPr>
    </w:p>
    <w:p w:rsidR="00992172" w:rsidRDefault="00CA0CAC">
      <w:pPr>
        <w:tabs>
          <w:tab w:val="left" w:pos="720"/>
        </w:tabs>
        <w:jc w:val="center"/>
        <w:rPr>
          <w:b/>
        </w:rPr>
      </w:pPr>
      <w:r>
        <w:rPr>
          <w:b/>
        </w:rPr>
        <w:t>TREČIASIS SKIRSNIS</w:t>
      </w:r>
    </w:p>
    <w:p w:rsidR="00992172" w:rsidRDefault="00CA0CAC">
      <w:pPr>
        <w:tabs>
          <w:tab w:val="left" w:pos="720"/>
        </w:tabs>
        <w:jc w:val="center"/>
        <w:rPr>
          <w:b/>
        </w:rPr>
      </w:pPr>
      <w:r>
        <w:rPr>
          <w:b/>
        </w:rPr>
        <w:t>BENDROSIOS PROGRAMOS UGDYMO DALYKŲ, INTEGRUOJAMŲJŲ PROGRAMŲ ĮGYVENDINIMAS</w:t>
      </w:r>
    </w:p>
    <w:p w:rsidR="00992172" w:rsidRDefault="00992172">
      <w:pPr>
        <w:tabs>
          <w:tab w:val="left" w:pos="720"/>
        </w:tabs>
        <w:jc w:val="center"/>
      </w:pPr>
    </w:p>
    <w:p w:rsidR="00992172" w:rsidRDefault="00CA0CAC">
      <w:pPr>
        <w:tabs>
          <w:tab w:val="left" w:pos="720"/>
        </w:tabs>
        <w:ind w:firstLine="682"/>
        <w:jc w:val="both"/>
      </w:pPr>
      <w:r>
        <w:t xml:space="preserve">25. Ugdymo sričių / ugdymo dalykų programų įgyvendinimas:   </w:t>
      </w:r>
    </w:p>
    <w:p w:rsidR="00992172" w:rsidRDefault="00CA0CAC">
      <w:pPr>
        <w:tabs>
          <w:tab w:val="left" w:pos="720"/>
        </w:tabs>
        <w:ind w:firstLine="682"/>
        <w:jc w:val="both"/>
      </w:pPr>
      <w:r>
        <w:t xml:space="preserve">25.1. Dorinis ugdymas:  </w:t>
      </w:r>
    </w:p>
    <w:p w:rsidR="00992172" w:rsidRDefault="00CA0CAC">
      <w:pPr>
        <w:tabs>
          <w:tab w:val="left" w:pos="720"/>
        </w:tabs>
        <w:ind w:firstLine="682"/>
        <w:jc w:val="both"/>
      </w:pPr>
      <w:r>
        <w:t xml:space="preserve">25.1.1. tėvai (globėjai) parenka mokiniui vieną iš dorinio ugdymo dalykų: etiką arba tradicinės religinės bendruomenės  tikybą; </w:t>
      </w:r>
    </w:p>
    <w:p w:rsidR="00992172" w:rsidRDefault="00CA0CAC">
      <w:pPr>
        <w:tabs>
          <w:tab w:val="left" w:pos="720"/>
        </w:tabs>
        <w:ind w:firstLine="682"/>
        <w:jc w:val="both"/>
      </w:pPr>
      <w:r>
        <w:t>25.1.2. mokykloje nesusidarius mokinių grupei etikai arba tikybai mokytis, sudaroma laikinoji grupė iš kelių klasių mokinių</w:t>
      </w:r>
      <w:r>
        <w:rPr>
          <w:color w:val="003366"/>
        </w:rPr>
        <w:t xml:space="preserve">; </w:t>
      </w:r>
    </w:p>
    <w:p w:rsidR="00992172" w:rsidRDefault="00CA0CAC">
      <w:pPr>
        <w:tabs>
          <w:tab w:val="left" w:pos="720"/>
        </w:tabs>
        <w:ind w:firstLine="682"/>
        <w:jc w:val="both"/>
      </w:pPr>
      <w:r>
        <w:t>25.1.3. dorinio ugdymo dalyką mokiniui galima keisti kiekvienais mokslo metais pagal tėvų (globėjų) parašytą prašymą.</w:t>
      </w:r>
    </w:p>
    <w:p w:rsidR="00992172" w:rsidRDefault="00CA0CAC">
      <w:pPr>
        <w:tabs>
          <w:tab w:val="left" w:pos="720"/>
        </w:tabs>
        <w:ind w:firstLine="682"/>
        <w:jc w:val="both"/>
      </w:pPr>
      <w:r>
        <w:t>25.2. Kalbinis ugdymas:</w:t>
      </w:r>
    </w:p>
    <w:p w:rsidR="00992172" w:rsidRDefault="00CA0CAC">
      <w:pPr>
        <w:tabs>
          <w:tab w:val="left" w:pos="720"/>
        </w:tabs>
        <w:ind w:firstLine="682"/>
        <w:jc w:val="both"/>
      </w:pPr>
      <w:r>
        <w:t>25.2.1. s</w:t>
      </w:r>
      <w:r>
        <w:rPr>
          <w:lang w:eastAsia="lt-LT"/>
        </w:rPr>
        <w:t xml:space="preserve">iekiant gerinti mokinių lietuvių kalbos pasiekimus, skaitymo, rašymo, kalbėjimo ir klausymo gebėjimai turi būti </w:t>
      </w:r>
      <w:r>
        <w:t>ugdomi ir per kitų dalykų ar ugdymo sričių ugdomąsias veiklas (pvz., naudojant mokomąsias užduotis teksto suvokimo gebėjimams, mąstymui ugdyti, kreipiant dėmesį į kalbinę raišką ir rašto darbus)</w:t>
      </w:r>
      <w:r w:rsidR="00933B5A">
        <w:t xml:space="preserve"> (7 priedas)</w:t>
      </w:r>
      <w:r>
        <w:t>;</w:t>
      </w:r>
    </w:p>
    <w:p w:rsidR="00992172" w:rsidRDefault="00CA0CAC">
      <w:pPr>
        <w:tabs>
          <w:tab w:val="left" w:pos="720"/>
        </w:tabs>
        <w:ind w:firstLine="682"/>
        <w:jc w:val="both"/>
      </w:pPr>
      <w:r>
        <w:t xml:space="preserve"> 25.2.</w:t>
      </w:r>
      <w:r w:rsidR="00933B5A">
        <w:t>2</w:t>
      </w:r>
      <w:r>
        <w:t>. pirmosios užsienio kalbos mokymas:</w:t>
      </w:r>
    </w:p>
    <w:p w:rsidR="00992172" w:rsidRDefault="00CA0CAC">
      <w:pPr>
        <w:tabs>
          <w:tab w:val="left" w:pos="720"/>
        </w:tabs>
        <w:ind w:firstLine="682"/>
        <w:jc w:val="both"/>
      </w:pPr>
      <w:r>
        <w:t>25.2.</w:t>
      </w:r>
      <w:r w:rsidR="00933B5A">
        <w:t>2</w:t>
      </w:r>
      <w:r>
        <w:t>.1. pirmosios užsienio kalbos mokoma(</w:t>
      </w:r>
      <w:proofErr w:type="spellStart"/>
      <w:r>
        <w:t>si</w:t>
      </w:r>
      <w:proofErr w:type="spellEnd"/>
      <w:r>
        <w:t>) antraisiais–ketvirtaisiais pradinio ugdymo programos metais;</w:t>
      </w:r>
    </w:p>
    <w:p w:rsidR="00992172" w:rsidRDefault="00CA0CAC">
      <w:pPr>
        <w:tabs>
          <w:tab w:val="left" w:pos="540"/>
        </w:tabs>
        <w:ind w:firstLine="664"/>
        <w:jc w:val="both"/>
      </w:pPr>
      <w:r>
        <w:lastRenderedPageBreak/>
        <w:t>25.2.</w:t>
      </w:r>
      <w:r w:rsidR="00933B5A">
        <w:t>2</w:t>
      </w:r>
      <w:r>
        <w:t xml:space="preserve">.2. tėvai (globėjai) parenka mokiniui vieną iš mokyklos siūlomų trijų Europos kalbų (anglų, vokiečių, prancūzų) (toliau – užsienio kalba); </w:t>
      </w:r>
    </w:p>
    <w:p w:rsidR="00992172" w:rsidRDefault="00CA0CAC">
      <w:pPr>
        <w:tabs>
          <w:tab w:val="left" w:pos="540"/>
        </w:tabs>
        <w:ind w:firstLine="664"/>
        <w:jc w:val="both"/>
      </w:pPr>
      <w:r>
        <w:t>25.2.</w:t>
      </w:r>
      <w:r w:rsidR="00933B5A">
        <w:t>2</w:t>
      </w:r>
      <w:r>
        <w:t xml:space="preserve">.3. užsienio kalbai mokyti visose 2–4 klasėse skiriama po 2 ugdymo valandas per savaitę. </w:t>
      </w:r>
    </w:p>
    <w:p w:rsidR="00992172" w:rsidRDefault="00CA0CAC">
      <w:pPr>
        <w:tabs>
          <w:tab w:val="left" w:pos="720"/>
        </w:tabs>
        <w:ind w:firstLine="682"/>
        <w:jc w:val="both"/>
      </w:pPr>
      <w:r>
        <w:t xml:space="preserve">25.3. Socialinis ir gamtamokslinis ugdymas: </w:t>
      </w:r>
    </w:p>
    <w:p w:rsidR="00992172" w:rsidRDefault="00CA0CAC">
      <w:pPr>
        <w:tabs>
          <w:tab w:val="left" w:pos="720"/>
        </w:tabs>
        <w:ind w:firstLine="682"/>
        <w:jc w:val="both"/>
      </w:pPr>
      <w:r>
        <w:t xml:space="preserve">25.3.1. gamtamoksliniams gebėjimams ugdytis skiriama 1/2 pasaulio pažinimo dalykui skirto ugdymo laiko. Rekomenduojamos ugdymo veiklos, sudarančios sąlygas ugdytis praktinius gamtamokslinius gebėjimus, todėl dalį (1/4) dalykui skiriamo laiko ugdymas turėtų vykti tyrinėjimams palankioje aplinkoje, natūralioje gamtinėje (pvz., parke, miške, prie vandens telkinio ar pan.) aplinkoje, laboratorijose;  </w:t>
      </w:r>
    </w:p>
    <w:p w:rsidR="00992172" w:rsidRDefault="00CA0CAC">
      <w:pPr>
        <w:tabs>
          <w:tab w:val="left" w:pos="720"/>
        </w:tabs>
        <w:ind w:firstLine="682"/>
        <w:jc w:val="both"/>
      </w:pPr>
      <w:r>
        <w:t>25.3.2. socialiniams gebėjimams ugdytis rekomenduojama dalį (1/4) pasaulio pažinimo dalyko laiko skirti ugdymo procesą organizuojant socialinės, kultūrinės aplinkos pažinimui palankioje aplinkoje (pvz., lankantis visuomeninėse, bendruomenių, kultūros institucijose ir pan.).</w:t>
      </w:r>
    </w:p>
    <w:p w:rsidR="00992172" w:rsidRDefault="00CA0CAC">
      <w:pPr>
        <w:tabs>
          <w:tab w:val="left" w:pos="720"/>
        </w:tabs>
        <w:ind w:firstLine="682"/>
        <w:jc w:val="both"/>
      </w:pPr>
      <w:r>
        <w:t xml:space="preserve">25.4. Matematinis ugdymas:  </w:t>
      </w:r>
    </w:p>
    <w:p w:rsidR="00992172" w:rsidRDefault="00CA0CAC">
      <w:pPr>
        <w:tabs>
          <w:tab w:val="left" w:pos="720"/>
        </w:tabs>
        <w:ind w:firstLine="682"/>
        <w:jc w:val="both"/>
      </w:pPr>
      <w:r>
        <w:t xml:space="preserve">25.4.1. organizuojant matematinį ugdymą rekomenduojama vadovautis ne tik Bendrosios programos matematikos dalyko programa, bet ir nacionalinių bei tarptautinių mokinių pasiekimų tyrimų rekomendacijomis, naudoti informacines komunikacines technologijas, skaitmenines mokomąsias priemones. </w:t>
      </w:r>
    </w:p>
    <w:p w:rsidR="00992172" w:rsidRDefault="00CA0CAC">
      <w:pPr>
        <w:tabs>
          <w:tab w:val="left" w:pos="720"/>
        </w:tabs>
        <w:ind w:firstLine="682"/>
        <w:jc w:val="both"/>
      </w:pPr>
      <w:r>
        <w:t>25.5. Kūno kultūra:</w:t>
      </w:r>
    </w:p>
    <w:p w:rsidR="00992172" w:rsidRDefault="00CA0CAC">
      <w:pPr>
        <w:tabs>
          <w:tab w:val="left" w:pos="540"/>
        </w:tabs>
        <w:ind w:firstLine="664"/>
        <w:jc w:val="both"/>
      </w:pPr>
      <w:r>
        <w:t>25.5.1. kadangi kūno kultūrai skiriamos 2 ugdymo valandos per savaitę, yra sudarytos sąlygos mokiniams ne mažiau kaip 1 valandą per savaitę lankyti aktyvaus judėjimo pratybas mokykloje;</w:t>
      </w:r>
    </w:p>
    <w:p w:rsidR="00992172" w:rsidRDefault="00CA0CAC">
      <w:pPr>
        <w:tabs>
          <w:tab w:val="left" w:pos="720"/>
        </w:tabs>
        <w:ind w:firstLine="720"/>
        <w:jc w:val="both"/>
      </w:pPr>
      <w:r>
        <w:t>25.5.2. specialiosios medicininės fizinio pajėgumo grupės gali būti organizuojamos taip:</w:t>
      </w:r>
    </w:p>
    <w:p w:rsidR="00992172" w:rsidRDefault="00CA0CAC">
      <w:pPr>
        <w:tabs>
          <w:tab w:val="left" w:pos="720"/>
        </w:tabs>
        <w:ind w:firstLine="720"/>
        <w:jc w:val="both"/>
      </w:pPr>
      <w:r>
        <w:t>25.5.2.1. mokiniai dalyvauja ugdymo veiklose su pagrindine grupe, bet pratimai ir krūvis jiems skiriami pagal gydytojo rekomendacijas;</w:t>
      </w:r>
    </w:p>
    <w:p w:rsidR="00992172" w:rsidRDefault="00CA0CAC">
      <w:pPr>
        <w:tabs>
          <w:tab w:val="left" w:pos="720"/>
        </w:tabs>
        <w:ind w:firstLine="744"/>
        <w:jc w:val="both"/>
      </w:pPr>
      <w:r>
        <w:t>25.5.2.</w:t>
      </w:r>
      <w:r w:rsidR="00933B5A">
        <w:t>2</w:t>
      </w:r>
      <w:r>
        <w:t xml:space="preserve">. siekiant skatinti mokinių fizinį aktyvumą, </w:t>
      </w:r>
      <w:proofErr w:type="spellStart"/>
      <w:r>
        <w:t>sveikatinimą</w:t>
      </w:r>
      <w:proofErr w:type="spellEnd"/>
      <w:r>
        <w:t>,  ugdymo proceso metu pagal galimybes organizuojamos judriosios pertraukos.</w:t>
      </w:r>
    </w:p>
    <w:p w:rsidR="00992172" w:rsidRDefault="00CA0CAC">
      <w:pPr>
        <w:tabs>
          <w:tab w:val="left" w:pos="720"/>
        </w:tabs>
        <w:ind w:firstLine="682"/>
        <w:jc w:val="both"/>
      </w:pPr>
      <w:r>
        <w:t xml:space="preserve">25.6. Meninis ugdymas (dailė ir technologijos, muzika, šokis): </w:t>
      </w:r>
    </w:p>
    <w:p w:rsidR="00992172" w:rsidRDefault="00CA0CAC">
      <w:pPr>
        <w:tabs>
          <w:tab w:val="left" w:pos="720"/>
        </w:tabs>
        <w:ind w:firstLine="682"/>
        <w:jc w:val="both"/>
      </w:pPr>
      <w:r>
        <w:t>25.6.1. technologiniam ugdymui rekomenduojama skirti ne mažiau kaip 1/3 dailės ir technologijų dalykui skiriamo laiko, nurodyto Bendrojo ugdymo plano 22, 23 punktuose;</w:t>
      </w:r>
    </w:p>
    <w:p w:rsidR="00992172" w:rsidRDefault="00CA0CAC">
      <w:pPr>
        <w:tabs>
          <w:tab w:val="left" w:pos="720"/>
        </w:tabs>
        <w:ind w:firstLine="682"/>
        <w:jc w:val="both"/>
      </w:pPr>
      <w:r>
        <w:t xml:space="preserve">25.6.2. atsižvelgiant į mokyklos bendruomenės meninio ugdymo poreikius </w:t>
      </w:r>
      <w:r w:rsidR="00933B5A">
        <w:t>ir mokyklos galimybes mokykloje</w:t>
      </w:r>
      <w:r>
        <w:t xml:space="preserve"> </w:t>
      </w:r>
      <w:r w:rsidR="00933B5A">
        <w:t xml:space="preserve">įgyvendinama šokio programa, skiriant 1 ugdymo valandą iš kūno kultūros dalykui skiriamo laiko, nurodyto Bendrojo ugdymo plano 23.3 papunktyje, jeigu kūno kultūros dalykui yra skiriamos 3 ugdymo valandos per savaitę; </w:t>
      </w:r>
      <w:r>
        <w:t xml:space="preserve">     </w:t>
      </w:r>
    </w:p>
    <w:p w:rsidR="00992172" w:rsidRDefault="00CA0CAC">
      <w:pPr>
        <w:tabs>
          <w:tab w:val="left" w:pos="720"/>
        </w:tabs>
        <w:ind w:firstLine="682"/>
        <w:jc w:val="both"/>
      </w:pPr>
      <w:r>
        <w:t>26. Integruojamųjų, prevencinių ir kitų ugdymo programų įgyvendinimas:</w:t>
      </w:r>
    </w:p>
    <w:p w:rsidR="00992172" w:rsidRDefault="00CA0CAC">
      <w:pPr>
        <w:tabs>
          <w:tab w:val="left" w:pos="720"/>
        </w:tabs>
        <w:ind w:firstLine="682"/>
        <w:jc w:val="both"/>
      </w:pPr>
      <w:r>
        <w:t xml:space="preserve">26.1. Į Bendrosios programos ugdymo dalykų programų turinį integruojama: </w:t>
      </w:r>
    </w:p>
    <w:p w:rsidR="00992172" w:rsidRDefault="00CA0CAC">
      <w:pPr>
        <w:tabs>
          <w:tab w:val="left" w:pos="720"/>
        </w:tabs>
        <w:ind w:firstLine="682"/>
        <w:jc w:val="both"/>
      </w:pPr>
      <w:r>
        <w:t>26.1.1.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992172" w:rsidRDefault="00CA0CAC">
      <w:pPr>
        <w:tabs>
          <w:tab w:val="left" w:pos="720"/>
        </w:tabs>
        <w:ind w:firstLine="682"/>
        <w:jc w:val="both"/>
      </w:pPr>
      <w:r>
        <w:t>26.1.2. Žmogaus saugos bendroji programa ir Sveikatos ir lytiškumo ugdymo bei rengimo šeimai bendroji programa;</w:t>
      </w:r>
    </w:p>
    <w:p w:rsidR="00992172" w:rsidRDefault="00CA0CAC">
      <w:pPr>
        <w:tabs>
          <w:tab w:val="left" w:pos="720"/>
        </w:tabs>
        <w:ind w:firstLine="682"/>
        <w:jc w:val="both"/>
      </w:pPr>
      <w:r w:rsidRPr="00933B5A">
        <w:t>26.1.3. mokyklos pasirinktos prevencinės ir kitos ugdymo programos</w:t>
      </w:r>
      <w:r w:rsidR="00933B5A">
        <w:t xml:space="preserve"> – „Zipio draugai“</w:t>
      </w:r>
      <w:r w:rsidR="0076494F">
        <w:t xml:space="preserve"> (1 klasė)</w:t>
      </w:r>
      <w:r w:rsidR="00933B5A">
        <w:t>, „Obuolio draugai“</w:t>
      </w:r>
      <w:r w:rsidR="0076494F">
        <w:t>(2, 3, 4klasės),</w:t>
      </w:r>
      <w:r w:rsidR="00933B5A">
        <w:t xml:space="preserve"> ATPP programa</w:t>
      </w:r>
      <w:r w:rsidR="0076494F">
        <w:t xml:space="preserve"> (1–4 klasės)</w:t>
      </w:r>
      <w:r w:rsidRPr="00933B5A">
        <w:t>. Mokykla privalo sudaryti sąlygas kiekvienam mokiniui dalyvauti bent vienoje nuoseklioje ir ilgalaikėje prevencinėje programoje, kuri apimtų smurto, patyčių, alkoholio, tabako, taip pat kitų psichiką veikiančių medžiagų vartojimo prevenciją, skatintų sveiką gyvenseną</w:t>
      </w:r>
      <w:r>
        <w:t>, įgyvendindama Smurto prevencijos įgyvendinimo mokyklose rekomendacijas, patvirtintas Lietuvos Respublikos švietimo ir mokslo ministro 2017 m. kovo 22 d. įsakymu Nr. V- 190 „Dėl Smurto prevencijos įgyvendinimo mokyklose rekomendacijų patvirtinimo“;</w:t>
      </w:r>
    </w:p>
    <w:p w:rsidR="00992172" w:rsidRDefault="00CA0CAC">
      <w:pPr>
        <w:tabs>
          <w:tab w:val="left" w:pos="720"/>
        </w:tabs>
        <w:ind w:firstLine="682"/>
        <w:jc w:val="both"/>
      </w:pPr>
      <w:r>
        <w:lastRenderedPageBreak/>
        <w:t>26.1.4. etninės kultūros ugdymas;</w:t>
      </w:r>
    </w:p>
    <w:p w:rsidR="00992172" w:rsidRDefault="00CA0CAC">
      <w:pPr>
        <w:tabs>
          <w:tab w:val="left" w:pos="720"/>
        </w:tabs>
        <w:ind w:firstLine="682"/>
        <w:jc w:val="both"/>
      </w:pPr>
      <w:r>
        <w:t>26.1.5. informacinių komunikacinių technologijų ugdymas. Informacinės komunikacinės technologijos ugdymo procese naudojamos kaip ugdymo priemonė, taip pat mokoma informacinių komunikacinių technologijų pradmenų;</w:t>
      </w:r>
    </w:p>
    <w:p w:rsidR="00992172" w:rsidRDefault="00CA0CAC">
      <w:pPr>
        <w:tabs>
          <w:tab w:val="left" w:pos="720"/>
        </w:tabs>
        <w:ind w:firstLine="682"/>
        <w:jc w:val="both"/>
      </w:pPr>
      <w:r>
        <w:t xml:space="preserve">26.1.6. </w:t>
      </w:r>
      <w:r>
        <w:rPr>
          <w:color w:val="000000"/>
        </w:rPr>
        <w:t>Ugdymo karjerai programa, patvirtinta Lietuvos Respublikos švietimo ir mokslo ministro 2014 m. sausio 15 d. įsakymu Nr. V-72 „Dėl Ugdymo karjerai programos patvirtinimo“.</w:t>
      </w:r>
    </w:p>
    <w:p w:rsidR="00992172" w:rsidRDefault="00CA0CAC">
      <w:pPr>
        <w:tabs>
          <w:tab w:val="left" w:pos="720"/>
        </w:tabs>
        <w:ind w:firstLine="682"/>
        <w:jc w:val="both"/>
      </w:pPr>
      <w:r>
        <w:t xml:space="preserve">26.2. Mokytojas, formuodamas klasės mokinių ugdymo turinį, numato ugdymo dalykus, į kuriuos integruojamas Sveikatos ir lytiškumo ugdymo bei rengimo šeimai bendrosios, Žmogaus saugos bendrosios, etninės kultūros ugdymo, mokyklos pasirinktų prevencinių ir kitų programų, informacinių komunikacinių technologijų ugdymo turinys; </w:t>
      </w:r>
    </w:p>
    <w:p w:rsidR="00992172" w:rsidRDefault="00992172">
      <w:pPr>
        <w:tabs>
          <w:tab w:val="left" w:pos="720"/>
        </w:tabs>
        <w:jc w:val="both"/>
      </w:pPr>
    </w:p>
    <w:p w:rsidR="00992172" w:rsidRDefault="00CA0CAC">
      <w:pPr>
        <w:tabs>
          <w:tab w:val="left" w:pos="720"/>
        </w:tabs>
        <w:jc w:val="center"/>
        <w:rPr>
          <w:b/>
        </w:rPr>
      </w:pPr>
      <w:r>
        <w:rPr>
          <w:b/>
        </w:rPr>
        <w:t>KETVIRTASIS SKIRSNIS</w:t>
      </w:r>
    </w:p>
    <w:p w:rsidR="00992172" w:rsidRDefault="00CA0CAC">
      <w:pPr>
        <w:tabs>
          <w:tab w:val="left" w:pos="720"/>
        </w:tabs>
        <w:jc w:val="center"/>
      </w:pPr>
      <w:r>
        <w:rPr>
          <w:b/>
        </w:rPr>
        <w:t>MOKINIŲ MOKYMOSI PASIEKIMŲ IR PAŽANGOS VERTINIMAS</w:t>
      </w:r>
    </w:p>
    <w:p w:rsidR="00992172" w:rsidRDefault="00992172">
      <w:pPr>
        <w:tabs>
          <w:tab w:val="left" w:pos="720"/>
        </w:tabs>
        <w:jc w:val="center"/>
        <w:rPr>
          <w:b/>
        </w:rPr>
      </w:pPr>
    </w:p>
    <w:p w:rsidR="00992172" w:rsidRDefault="00CA0CAC">
      <w:pPr>
        <w:tabs>
          <w:tab w:val="left" w:pos="720"/>
        </w:tabs>
        <w:ind w:firstLine="682"/>
        <w:jc w:val="both"/>
      </w:pPr>
      <w:r>
        <w:t>27. Mokinių pasiekimai ir pažanga vertinami vadovaujantis Lietuvos Respublikos švietimo ir mokslo ministro patvirtintais teisės aktais, reglamentuojančiais bendrojo ugdymo programose dalyvaujančių mokinių mokymosi pasiekimų vertinimą, vertinimo rezultatų pa</w:t>
      </w:r>
      <w:r w:rsidR="00933B5A">
        <w:t>naudojimą, ir Bendrąja programa</w:t>
      </w:r>
      <w:r>
        <w:rPr>
          <w:color w:val="3333FF"/>
        </w:rPr>
        <w:t xml:space="preserve"> </w:t>
      </w:r>
      <w:r w:rsidRPr="00933B5A">
        <w:t>(</w:t>
      </w:r>
      <w:r w:rsidR="00933B5A" w:rsidRPr="00933B5A">
        <w:t>5 priedas</w:t>
      </w:r>
      <w:r w:rsidRPr="00933B5A">
        <w:t>)</w:t>
      </w:r>
      <w:r w:rsidR="00933B5A">
        <w:t>.</w:t>
      </w:r>
    </w:p>
    <w:p w:rsidR="00992172" w:rsidRDefault="00CA0CAC">
      <w:pPr>
        <w:tabs>
          <w:tab w:val="left" w:pos="720"/>
        </w:tabs>
        <w:ind w:firstLine="682"/>
        <w:jc w:val="both"/>
      </w:pPr>
      <w:r>
        <w:t>28. Mokytojas numato mokinių ugdymosi pasiekimus ir vertinimą vadovaudamasis mokykloje priimtais susitarimais dėl ugdymo turinio plana</w:t>
      </w:r>
      <w:bookmarkStart w:id="0" w:name="_GoBack"/>
      <w:bookmarkEnd w:id="0"/>
      <w:r>
        <w:t xml:space="preserve">vimo ir pasiekimų vertinimo, atsižvelgdamas į klasės mokinių mokymosi rezultatus, ugdymosi poreikius ir galimybes. Numatydamas 1 klasės mokinių pasiekimus ir vertinimą, mokytojas susipažįsta su priešmokyklinio ugdymo pedagogo, švietimo pagalbos specialisto, jeigu buvo teikta pagalba, parengtomis rekomendacijomis pradinių klasių mokytojui apie vaiko pasiekimus. </w:t>
      </w:r>
    </w:p>
    <w:p w:rsidR="00992172" w:rsidRDefault="00CA0CAC">
      <w:pPr>
        <w:tabs>
          <w:tab w:val="left" w:pos="720"/>
        </w:tabs>
        <w:ind w:firstLine="682"/>
        <w:jc w:val="both"/>
      </w:pPr>
      <w:r>
        <w:t xml:space="preserve">29. Vertinant mokinių pasiekimus ir pažangą taikomas formuojamasis ugdomasis, diagnostinis, apibendrinamasis sumuojamasis vertinimas: </w:t>
      </w:r>
    </w:p>
    <w:p w:rsidR="00992172" w:rsidRDefault="00CA0CAC">
      <w:pPr>
        <w:tabs>
          <w:tab w:val="left" w:pos="720"/>
        </w:tabs>
        <w:ind w:firstLine="682"/>
        <w:jc w:val="both"/>
      </w:pPr>
      <w:r>
        <w:t>29.1. formuojamasis ugdomasis vertinimas atliekamas nuolat ugdymo proceso metu teikiant mokiniui informaciją (dažniausiai žodžiu, o prireikus ir raštu, t. y. parašant komentarą) apie jo mokymosi eigą, pasiekimus ar nesėkmes;</w:t>
      </w:r>
    </w:p>
    <w:p w:rsidR="00992172" w:rsidRDefault="00CA0CAC">
      <w:pPr>
        <w:tabs>
          <w:tab w:val="left" w:pos="720"/>
        </w:tabs>
        <w:ind w:firstLine="682"/>
        <w:jc w:val="both"/>
      </w:pPr>
      <w:r>
        <w:t>29.2. diagnostinis vertinimas pagal iš anksto aptartus su mokiniais vertinimo kriterijus  paprastai atliekamas tam tikro ugdymo(</w:t>
      </w:r>
      <w:proofErr w:type="spellStart"/>
      <w:r>
        <w:t>si</w:t>
      </w:r>
      <w:proofErr w:type="spellEnd"/>
      <w:r>
        <w:t xml:space="preserve">) etapo pradžioje ir pabaigoje, siekiant nustatyti esamą padėtį: kokie yra mokinio pasiekimai ir padaryta pažanga, numatyti tolesnio mokymosi galimybes: </w:t>
      </w:r>
    </w:p>
    <w:p w:rsidR="00992172" w:rsidRDefault="00CA0CAC">
      <w:pPr>
        <w:tabs>
          <w:tab w:val="left" w:pos="720"/>
        </w:tabs>
        <w:ind w:firstLine="682"/>
        <w:jc w:val="both"/>
      </w:pPr>
      <w:r>
        <w:t xml:space="preserve">29.2.1. atsižvelgiant į tai, ką norima įvertinti (vertinimo tikslas), gali būti taikomi įvairūs diagnostinio vertinimo būdai: projektiniai, kontroliniai darbai, testai ir kt. Per dieną neturėtų būti atliekamas daugiau kaip vienas diagnostinis darbas; </w:t>
      </w:r>
    </w:p>
    <w:p w:rsidR="00992172" w:rsidRDefault="00CA0CAC">
      <w:pPr>
        <w:tabs>
          <w:tab w:val="left" w:pos="720"/>
        </w:tabs>
        <w:ind w:firstLine="682"/>
        <w:jc w:val="both"/>
      </w:pPr>
      <w:r>
        <w:t>29.2.2. informacija apie mokymosi pasiekimus (kontrolinių darbų, testų ir kitų užduočių atlikimo) mokiniams ir tėvams (globėjams) teikiama trumpais komentarais, lygiai nenurodomi, taip pat nenaudojami pažymių pakaitai (raidės, ženklai, simboliai ir pan.);</w:t>
      </w:r>
    </w:p>
    <w:p w:rsidR="00992172" w:rsidRPr="009639B9" w:rsidRDefault="00CA0CAC">
      <w:pPr>
        <w:tabs>
          <w:tab w:val="left" w:pos="720"/>
        </w:tabs>
        <w:ind w:firstLine="682"/>
        <w:jc w:val="both"/>
      </w:pPr>
      <w:r w:rsidRPr="009639B9">
        <w:t>29.2.3. mokytojas renkasi vertinimo informacijos kaupimo būdus ir formas (</w:t>
      </w:r>
      <w:r w:rsidR="009639B9" w:rsidRPr="009639B9">
        <w:t>mokytojų parengtas pasiekimų knygeles</w:t>
      </w:r>
      <w:r w:rsidRPr="009639B9">
        <w:t xml:space="preserve">);  </w:t>
      </w:r>
    </w:p>
    <w:p w:rsidR="00992172" w:rsidRDefault="00CA0CAC">
      <w:pPr>
        <w:tabs>
          <w:tab w:val="left" w:pos="720"/>
        </w:tabs>
        <w:ind w:firstLine="682"/>
        <w:jc w:val="both"/>
      </w:pPr>
      <w:r>
        <w:t xml:space="preserve">29.3. apibendrinamasis sumuojamasis vertinimas atliekamas ugdymo laikotarpio ir pradinio ugdymo programos pabaigoje. Trimestro mokinių pasiekimai apibendrinami vertinant mokinio per mokykloje nustatytą ugdymo laikotarpį padarytą pažangą, orientuojantis į Bendrojoje programoje aprašytus mokinių pasiekimų lygių požymius, ir įrašomi: </w:t>
      </w:r>
    </w:p>
    <w:p w:rsidR="00992172" w:rsidRPr="009639B9" w:rsidRDefault="00CA0CAC">
      <w:pPr>
        <w:tabs>
          <w:tab w:val="left" w:pos="720"/>
        </w:tabs>
        <w:ind w:firstLine="682"/>
        <w:jc w:val="both"/>
      </w:pPr>
      <w:r w:rsidRPr="009639B9">
        <w:t>29.3.1. elektroniniame dienyne:</w:t>
      </w:r>
    </w:p>
    <w:p w:rsidR="00992172" w:rsidRPr="009639B9" w:rsidRDefault="00CA0CAC">
      <w:pPr>
        <w:tabs>
          <w:tab w:val="left" w:pos="720"/>
        </w:tabs>
        <w:ind w:firstLine="682"/>
        <w:jc w:val="both"/>
      </w:pPr>
      <w:r w:rsidRPr="009639B9">
        <w:t>29.3.1.1. mokinių mokymosi pasiekimų apskaitos suvestinės atitinkamose skiltyse įrašomas ugdymo dalykų apibendrintas mokinio pasiekimų lygis (patenkinamas, pagrindinis, aukštesnysis). Mokiniui nepasiekus patenkinamo pasiekimų lygio, įrašoma „nepatenkinamas“;</w:t>
      </w:r>
    </w:p>
    <w:p w:rsidR="00992172" w:rsidRPr="009639B9" w:rsidRDefault="00CA0CAC">
      <w:pPr>
        <w:tabs>
          <w:tab w:val="left" w:pos="720"/>
        </w:tabs>
        <w:ind w:firstLine="682"/>
        <w:jc w:val="both"/>
      </w:pPr>
      <w:r w:rsidRPr="009639B9">
        <w:t>29.3.1.2. dorinio ugdymo pasiekimai įrašomi atitinkamoje Dienyno skiltyje, nurodoma padaryta arba nepadaryta pažanga: „p. p.“ arba „n. p.“;</w:t>
      </w:r>
    </w:p>
    <w:p w:rsidR="00992172" w:rsidRDefault="00CA0CAC">
      <w:pPr>
        <w:tabs>
          <w:tab w:val="left" w:pos="720"/>
        </w:tabs>
        <w:ind w:firstLine="682"/>
        <w:jc w:val="both"/>
      </w:pPr>
      <w:r>
        <w:lastRenderedPageBreak/>
        <w:t xml:space="preserve">29.3.1.3. 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p>
    <w:p w:rsidR="00992172" w:rsidRDefault="00CA0CAC">
      <w:pPr>
        <w:tabs>
          <w:tab w:val="left" w:pos="720"/>
        </w:tabs>
        <w:ind w:firstLine="682"/>
        <w:jc w:val="both"/>
      </w:pPr>
      <w:r>
        <w:t>29.3.</w:t>
      </w:r>
      <w:r w:rsidR="00933B5A">
        <w:t>2</w:t>
      </w:r>
      <w:r>
        <w:t xml:space="preserve">. baigus pradinio ugdymo programą, rengiamas Pradinio ugdymo programos baigimo pasiekimų ir pažangos vertinimo aprašas. </w:t>
      </w:r>
    </w:p>
    <w:p w:rsidR="00992172" w:rsidRDefault="00992172">
      <w:pPr>
        <w:tabs>
          <w:tab w:val="left" w:pos="720"/>
        </w:tabs>
        <w:ind w:firstLine="1364"/>
        <w:jc w:val="both"/>
      </w:pPr>
    </w:p>
    <w:p w:rsidR="00992172" w:rsidRDefault="00CA0CAC">
      <w:pPr>
        <w:tabs>
          <w:tab w:val="left" w:pos="720"/>
        </w:tabs>
        <w:jc w:val="center"/>
        <w:rPr>
          <w:b/>
        </w:rPr>
      </w:pPr>
      <w:r>
        <w:rPr>
          <w:b/>
        </w:rPr>
        <w:t>PENKTASIS SKIRSNIS</w:t>
      </w:r>
    </w:p>
    <w:p w:rsidR="00992172" w:rsidRDefault="00CA0CAC">
      <w:pPr>
        <w:tabs>
          <w:tab w:val="left" w:pos="720"/>
        </w:tabs>
        <w:ind w:firstLine="62"/>
        <w:jc w:val="center"/>
        <w:rPr>
          <w:b/>
        </w:rPr>
      </w:pPr>
      <w:r>
        <w:rPr>
          <w:b/>
        </w:rPr>
        <w:t>NEFORMALIOJO VAIKŲ ŠVIETIMO ORGANIZAVIMAS</w:t>
      </w:r>
    </w:p>
    <w:p w:rsidR="00992172" w:rsidRDefault="00992172">
      <w:pPr>
        <w:tabs>
          <w:tab w:val="left" w:pos="720"/>
        </w:tabs>
        <w:jc w:val="center"/>
        <w:rPr>
          <w:b/>
        </w:rPr>
      </w:pPr>
    </w:p>
    <w:p w:rsidR="00992172" w:rsidRDefault="00CA0CAC">
      <w:pPr>
        <w:ind w:firstLine="682"/>
        <w:jc w:val="both"/>
      </w:pPr>
      <w:r>
        <w:t>30. Neformaliojo vaikų švietimo veikla skirta mokinių asmeninėms, socialinėms, edukacinėms kompetencijoms ugdyti per pasirinktą  meninę, sport</w:t>
      </w:r>
      <w:r>
        <w:rPr>
          <w:color w:val="1F497D"/>
        </w:rPr>
        <w:t>i</w:t>
      </w:r>
      <w:r>
        <w:t>nę, techninės kūrybos ar kitą veiklą</w:t>
      </w:r>
      <w:r>
        <w:rPr>
          <w:color w:val="1F497D"/>
        </w:rPr>
        <w:t>.</w:t>
      </w:r>
    </w:p>
    <w:p w:rsidR="00992172" w:rsidRDefault="00CA0CAC">
      <w:pPr>
        <w:ind w:firstLine="682"/>
        <w:jc w:val="both"/>
      </w:pPr>
      <w:r>
        <w:rPr>
          <w:color w:val="000000"/>
        </w:rPr>
        <w:t>31</w:t>
      </w:r>
      <w:r>
        <w:t>. Neformaliajam švietimui 1–4 klasėms ugdymo valandų skaičius per metus nurodomas  Bendrojo ugdymo plano 2</w:t>
      </w:r>
      <w:r w:rsidR="0096702D">
        <w:t>3</w:t>
      </w:r>
      <w:r>
        <w:t xml:space="preserve"> punkte. Šios valandos  naudojamos tik neformaliojo švietimo programoms įgyvendinti</w:t>
      </w:r>
      <w:r w:rsidR="00933B5A">
        <w:t xml:space="preserve"> (1 komplektui – 2 val.)</w:t>
      </w:r>
      <w:r>
        <w:t xml:space="preserve">. </w:t>
      </w:r>
    </w:p>
    <w:p w:rsidR="00992172" w:rsidRDefault="00CA0CAC">
      <w:pPr>
        <w:ind w:firstLine="682"/>
        <w:jc w:val="both"/>
      </w:pPr>
      <w:r>
        <w:t>32. Mokykla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neformaliojo švietimo programas.</w:t>
      </w:r>
    </w:p>
    <w:p w:rsidR="00992172" w:rsidRDefault="00CA0CAC">
      <w:pPr>
        <w:ind w:firstLine="682"/>
        <w:jc w:val="both"/>
      </w:pPr>
      <w:r>
        <w:t xml:space="preserve">33. Neformaliojo vaikų švietimo programos rengiamos atsižvelgiant į Bendrųjų iš valstybės ar 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 </w:t>
      </w:r>
      <w:r w:rsidR="00933B5A">
        <w:t>R</w:t>
      </w:r>
      <w:r>
        <w:t>engiamos ir siūlomos neformaliojo švietimo ugdymo programos</w:t>
      </w:r>
      <w:r>
        <w:rPr>
          <w:color w:val="1F497D"/>
        </w:rPr>
        <w:t xml:space="preserve">, </w:t>
      </w:r>
      <w:r>
        <w:t>parengtos</w:t>
      </w:r>
      <w:r>
        <w:rPr>
          <w:color w:val="1F497D"/>
        </w:rPr>
        <w:t xml:space="preserve"> </w:t>
      </w:r>
      <w:r>
        <w:t>derinant Bendrosios programos dalykų programų ir neformaliojo švietimo turinį, kurios padeda gerinti</w:t>
      </w:r>
      <w:r>
        <w:rPr>
          <w:color w:val="1F497D"/>
        </w:rPr>
        <w:t xml:space="preserve"> </w:t>
      </w:r>
      <w:r>
        <w:t xml:space="preserve">mokinių </w:t>
      </w:r>
      <w:r>
        <w:rPr>
          <w:color w:val="000000"/>
        </w:rPr>
        <w:t>pasiekimus, tobulinti bendrąsias kompetencijas</w:t>
      </w:r>
      <w:r>
        <w:t xml:space="preserve"> (pvz., skaitymo, kūrybinių gebėjimų plėtojimo, </w:t>
      </w:r>
      <w:r w:rsidR="00933B5A">
        <w:t>etnokultūros</w:t>
      </w:r>
      <w:r>
        <w:t>, pažinimo ir pan.).</w:t>
      </w:r>
    </w:p>
    <w:p w:rsidR="00992172" w:rsidRDefault="00CA0CAC">
      <w:pPr>
        <w:ind w:firstLine="682"/>
        <w:jc w:val="both"/>
      </w:pPr>
      <w:r>
        <w:t>34. Neformal</w:t>
      </w:r>
      <w:r w:rsidR="00933B5A">
        <w:t xml:space="preserve">usis </w:t>
      </w:r>
      <w:r>
        <w:t>vaikų</w:t>
      </w:r>
      <w:r>
        <w:rPr>
          <w:color w:val="1F497D"/>
        </w:rPr>
        <w:t xml:space="preserve"> </w:t>
      </w:r>
      <w:r>
        <w:t>švietim</w:t>
      </w:r>
      <w:r w:rsidR="00933B5A">
        <w:t>as</w:t>
      </w:r>
      <w:r>
        <w:t xml:space="preserve"> organizuo</w:t>
      </w:r>
      <w:r w:rsidR="00933B5A">
        <w:t xml:space="preserve">jamas </w:t>
      </w:r>
      <w:r>
        <w:t>ne tik mokykloje, bet ir už jos ribų, numat</w:t>
      </w:r>
      <w:r w:rsidR="00933B5A">
        <w:t>ant</w:t>
      </w:r>
      <w:r>
        <w:t xml:space="preserve"> veiklų intensyvumą, periodiškumą, trukmę, išlaikant klasei Bendrojo ugdymo plano 2</w:t>
      </w:r>
      <w:r w:rsidR="0096702D">
        <w:t xml:space="preserve">3 </w:t>
      </w:r>
      <w:r>
        <w:t xml:space="preserve">punkte numatytą valandų skaičių per metus. </w:t>
      </w:r>
    </w:p>
    <w:p w:rsidR="00992172" w:rsidRDefault="00CA0CAC">
      <w:pPr>
        <w:ind w:firstLine="682"/>
        <w:jc w:val="both"/>
      </w:pPr>
      <w:r w:rsidRPr="00933B5A">
        <w:t xml:space="preserve">35. Mokinių </w:t>
      </w:r>
      <w:r>
        <w:t>skaičių neformaliojo švietimo grupėje pagal turimų mokymo lėšų dydį nustato mokyklos vadova</w:t>
      </w:r>
      <w:r w:rsidR="00933B5A">
        <w:t xml:space="preserve">s, suderinęs su mokyklos </w:t>
      </w:r>
      <w:r w:rsidR="00933B5A" w:rsidRPr="00933B5A">
        <w:t xml:space="preserve">taryba </w:t>
      </w:r>
      <w:r w:rsidRPr="00933B5A">
        <w:t>(grupėje</w:t>
      </w:r>
      <w:r w:rsidR="00933B5A" w:rsidRPr="00933B5A">
        <w:t xml:space="preserve"> </w:t>
      </w:r>
      <w:r w:rsidRPr="00933B5A">
        <w:t xml:space="preserve">- 7 vaikai). </w:t>
      </w:r>
      <w:r>
        <w:t>Neformaliojo vaikų švietimo programose dalyvaujantys mokiniai registruojami Mokinių registre.</w:t>
      </w:r>
    </w:p>
    <w:p w:rsidR="00992172" w:rsidRDefault="00992172">
      <w:pPr>
        <w:ind w:firstLine="682"/>
        <w:jc w:val="both"/>
      </w:pPr>
    </w:p>
    <w:p w:rsidR="00992172" w:rsidRDefault="00992172">
      <w:pPr>
        <w:rPr>
          <w:sz w:val="2"/>
          <w:szCs w:val="2"/>
        </w:rPr>
      </w:pPr>
    </w:p>
    <w:p w:rsidR="00992172" w:rsidRDefault="00992172">
      <w:pPr>
        <w:ind w:firstLine="720"/>
        <w:jc w:val="both"/>
        <w:rPr>
          <w:sz w:val="2"/>
          <w:szCs w:val="2"/>
        </w:rPr>
      </w:pPr>
    </w:p>
    <w:p w:rsidR="00992172" w:rsidRDefault="00CA0CAC">
      <w:pPr>
        <w:tabs>
          <w:tab w:val="left" w:pos="720"/>
        </w:tabs>
        <w:jc w:val="center"/>
      </w:pPr>
      <w:r>
        <w:rPr>
          <w:b/>
        </w:rPr>
        <w:t xml:space="preserve">ŠEŠTASIS SKIRSNIS </w:t>
      </w:r>
    </w:p>
    <w:p w:rsidR="00992172" w:rsidRDefault="00CA0CAC">
      <w:pPr>
        <w:tabs>
          <w:tab w:val="left" w:pos="720"/>
        </w:tabs>
        <w:jc w:val="center"/>
        <w:rPr>
          <w:b/>
        </w:rPr>
      </w:pPr>
      <w:r>
        <w:rPr>
          <w:b/>
        </w:rPr>
        <w:t>UGDYMO ORGANIZAVIMAS JUNGTINĖSE KLASĖSE</w:t>
      </w:r>
    </w:p>
    <w:p w:rsidR="00992172" w:rsidRDefault="00992172">
      <w:pPr>
        <w:tabs>
          <w:tab w:val="left" w:pos="720"/>
        </w:tabs>
        <w:jc w:val="center"/>
        <w:rPr>
          <w:b/>
        </w:rPr>
      </w:pPr>
    </w:p>
    <w:p w:rsidR="00992172" w:rsidRPr="00B00BA9" w:rsidRDefault="00CA0CAC">
      <w:pPr>
        <w:tabs>
          <w:tab w:val="left" w:pos="720"/>
        </w:tabs>
        <w:ind w:firstLine="744"/>
        <w:jc w:val="both"/>
      </w:pPr>
      <w:r w:rsidRPr="00B00BA9">
        <w:rPr>
          <w:bCs/>
          <w:szCs w:val="24"/>
        </w:rPr>
        <w:t>36</w:t>
      </w:r>
      <w:r w:rsidRPr="00B00BA9">
        <w:rPr>
          <w:bCs/>
          <w:sz w:val="16"/>
          <w:szCs w:val="24"/>
        </w:rPr>
        <w:t>.</w:t>
      </w:r>
      <w:r w:rsidRPr="00B00BA9">
        <w:t xml:space="preserve"> Jungiamos </w:t>
      </w:r>
      <w:r w:rsidR="0096702D">
        <w:t>2–3</w:t>
      </w:r>
      <w:r w:rsidRPr="00B00BA9">
        <w:t xml:space="preserve"> klasės.  </w:t>
      </w:r>
    </w:p>
    <w:p w:rsidR="00992172" w:rsidRPr="00B00BA9" w:rsidRDefault="00CA0CAC">
      <w:pPr>
        <w:tabs>
          <w:tab w:val="left" w:pos="720"/>
        </w:tabs>
        <w:ind w:firstLine="720"/>
        <w:jc w:val="both"/>
      </w:pPr>
      <w:r w:rsidRPr="00B00BA9">
        <w:t>37. Atsižvelgiant į Bendrojo ugdymo plano 23.3 papunktyje numatytą skiriamų valandų skaičių, jungtiniam pradinių klasių komplektui</w:t>
      </w:r>
      <w:r w:rsidR="00933B5A" w:rsidRPr="00B00BA9">
        <w:t xml:space="preserve"> </w:t>
      </w:r>
      <w:r w:rsidRPr="00B00BA9">
        <w:t>skiriama</w:t>
      </w:r>
      <w:r w:rsidR="00933B5A" w:rsidRPr="00B00BA9">
        <w:t xml:space="preserve">: </w:t>
      </w:r>
      <w:r w:rsidR="0096702D">
        <w:t>2</w:t>
      </w:r>
      <w:r w:rsidR="00933B5A" w:rsidRPr="00B00BA9">
        <w:t>–</w:t>
      </w:r>
      <w:r w:rsidR="0096702D">
        <w:t>3</w:t>
      </w:r>
      <w:r w:rsidR="00933B5A" w:rsidRPr="00B00BA9">
        <w:t xml:space="preserve"> klasėse</w:t>
      </w:r>
      <w:r w:rsidRPr="00B00BA9">
        <w:t xml:space="preserve"> 30 ugdymo valandų</w:t>
      </w:r>
      <w:r w:rsidR="0096702D">
        <w:t xml:space="preserve"> </w:t>
      </w:r>
      <w:r w:rsidR="00933B5A" w:rsidRPr="00B00BA9">
        <w:t xml:space="preserve">per savaitę. </w:t>
      </w:r>
      <w:r w:rsidRPr="00B00BA9">
        <w:t xml:space="preserve">Kiekvienam jungtinės klasės komplektui skiriamos </w:t>
      </w:r>
      <w:r w:rsidR="0096702D">
        <w:t>1</w:t>
      </w:r>
      <w:r w:rsidRPr="00B00BA9">
        <w:t xml:space="preserve"> neformaliojo švietimo valand</w:t>
      </w:r>
      <w:r w:rsidR="0096702D">
        <w:t>a</w:t>
      </w:r>
      <w:r w:rsidRPr="00B00BA9">
        <w:t xml:space="preserve"> ir </w:t>
      </w:r>
      <w:r w:rsidR="00933B5A" w:rsidRPr="00B00BA9">
        <w:t>1</w:t>
      </w:r>
      <w:r w:rsidRPr="00B00BA9">
        <w:t xml:space="preserve"> valand</w:t>
      </w:r>
      <w:r w:rsidR="00933B5A" w:rsidRPr="00B00BA9">
        <w:t>a</w:t>
      </w:r>
      <w:r w:rsidRPr="00B00BA9">
        <w:t xml:space="preserve"> mokinių ugdymo(</w:t>
      </w:r>
      <w:proofErr w:type="spellStart"/>
      <w:r w:rsidRPr="00B00BA9">
        <w:t>si</w:t>
      </w:r>
      <w:proofErr w:type="spellEnd"/>
      <w:r w:rsidRPr="00B00BA9">
        <w:t xml:space="preserve">) poreikiams tenkinti. Šios valandos įeina į 30 valandų skaičių, skiriamą vienam jungtinės klasės komplektui. </w:t>
      </w:r>
    </w:p>
    <w:p w:rsidR="00992172" w:rsidRDefault="00992172">
      <w:pPr>
        <w:ind w:firstLine="4192"/>
        <w:jc w:val="both"/>
      </w:pPr>
    </w:p>
    <w:p w:rsidR="000C602D" w:rsidRPr="000C602D" w:rsidRDefault="000C602D" w:rsidP="00226516">
      <w:pPr>
        <w:jc w:val="center"/>
        <w:rPr>
          <w:b/>
        </w:rPr>
      </w:pPr>
      <w:r w:rsidRPr="000C602D">
        <w:rPr>
          <w:b/>
        </w:rPr>
        <w:t>SEPTINTAS SKIRSNIS</w:t>
      </w:r>
    </w:p>
    <w:p w:rsidR="000C602D" w:rsidRPr="000C602D" w:rsidRDefault="000C602D" w:rsidP="000C602D">
      <w:pPr>
        <w:jc w:val="center"/>
        <w:rPr>
          <w:b/>
        </w:rPr>
      </w:pPr>
      <w:r w:rsidRPr="000C602D">
        <w:rPr>
          <w:b/>
        </w:rPr>
        <w:t>ASMENŲ, BAIGUSIŲ UŽSIENIO VALSTYBĖS PRADINIO UGDYMO PROGRAMOS DALĮ, UGDYMO ORGANIZAVIMAS</w:t>
      </w:r>
    </w:p>
    <w:p w:rsidR="000C602D" w:rsidRDefault="000C602D">
      <w:pPr>
        <w:ind w:firstLine="4192"/>
        <w:jc w:val="both"/>
      </w:pPr>
    </w:p>
    <w:p w:rsidR="00B00BA9" w:rsidRDefault="000C602D" w:rsidP="000C602D">
      <w:pPr>
        <w:ind w:firstLine="851"/>
        <w:jc w:val="both"/>
      </w:pPr>
      <w:r>
        <w:t xml:space="preserve">38. Mokinys, baigęs užsienio valstybės, tarptautinės organizacijos pradinio ugdymo programos dalį (toliau – tarptautinė pradinio ugdymo programa), priimamas mokytis pagal pradinio ugdymo programą vadovaujantis Nuosekliojo mokymosi pagal bendrojo ugdymo programas tvarkos aprašu, patvirtintu Lietuvos Respublikos švietimo ir mokslo ministro 2005 m. balandžio 5 d. įsakymu </w:t>
      </w:r>
      <w:r>
        <w:lastRenderedPageBreak/>
        <w:t>Nr. ISAK-556 „Dėl Nuosekliojo mokymosi pagal bendrojo ugdymo programas tvarkos aprašo patvirtinimo“, informuoja savivaldybės vykdomąją instituciją ar jos įgaliotą asmenį.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Individualus ugdymo planas, mokymosi galimybės aptariami su mokinio tėvais (globėjais). Pagalbos teikimas gali būti numatomas kelerių metų laikotarpiui.</w:t>
      </w:r>
    </w:p>
    <w:p w:rsidR="00B00BA9" w:rsidRDefault="000C602D" w:rsidP="000C602D">
      <w:pPr>
        <w:ind w:firstLine="851"/>
        <w:jc w:val="both"/>
      </w:pPr>
      <w:r>
        <w:t>39.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ugdymo valandų iš mokinio ugdymosi poreikiams tenkinti skiriamų valandų. Intensyvus lietuvių kalbos mokymasis gali būti vykdomas iki metų laiko (išimtiniais atvejais ir ilgiau).</w:t>
      </w:r>
    </w:p>
    <w:p w:rsidR="00B00BA9" w:rsidRPr="00B00BA9" w:rsidRDefault="00B00BA9">
      <w:pPr>
        <w:ind w:firstLine="4192"/>
        <w:jc w:val="both"/>
      </w:pPr>
    </w:p>
    <w:p w:rsidR="00DE2256" w:rsidRDefault="00DE2256" w:rsidP="00DE2256">
      <w:pPr>
        <w:jc w:val="center"/>
      </w:pPr>
      <w:r>
        <w:rPr>
          <w:b/>
        </w:rPr>
        <w:t>IV SKYRIUS</w:t>
      </w:r>
    </w:p>
    <w:p w:rsidR="00DE2256" w:rsidRDefault="00DE2256" w:rsidP="00DE2256">
      <w:pPr>
        <w:tabs>
          <w:tab w:val="left" w:pos="720"/>
        </w:tabs>
        <w:jc w:val="center"/>
      </w:pPr>
      <w:r>
        <w:rPr>
          <w:b/>
        </w:rPr>
        <w:t>MOKINIŲ, TURINČIŲ SPECIALIŲJŲ UGDYMOSI POREIKIŲ (IŠSKYRUS</w:t>
      </w:r>
    </w:p>
    <w:p w:rsidR="00DE2256" w:rsidRDefault="00DE2256" w:rsidP="00DE2256">
      <w:pPr>
        <w:tabs>
          <w:tab w:val="left" w:pos="720"/>
        </w:tabs>
        <w:jc w:val="center"/>
      </w:pPr>
      <w:r>
        <w:rPr>
          <w:b/>
        </w:rPr>
        <w:t>ATSIRANDANČIUS DĖL IŠSKIRTINIŲ GABUMŲ),</w:t>
      </w:r>
    </w:p>
    <w:p w:rsidR="00DE2256" w:rsidRDefault="00DE2256" w:rsidP="00DE2256">
      <w:pPr>
        <w:tabs>
          <w:tab w:val="left" w:pos="720"/>
        </w:tabs>
        <w:jc w:val="center"/>
      </w:pPr>
      <w:r>
        <w:rPr>
          <w:b/>
        </w:rPr>
        <w:t>UGDYMO ORGANIZAVIMAS</w:t>
      </w:r>
    </w:p>
    <w:p w:rsidR="00DE2256" w:rsidRDefault="00DE2256" w:rsidP="00DE2256">
      <w:pPr>
        <w:tabs>
          <w:tab w:val="left" w:pos="720"/>
        </w:tabs>
        <w:jc w:val="center"/>
      </w:pPr>
    </w:p>
    <w:p w:rsidR="00DE2256" w:rsidRDefault="00DE2256" w:rsidP="00DE2256">
      <w:pPr>
        <w:tabs>
          <w:tab w:val="left" w:pos="720"/>
        </w:tabs>
        <w:jc w:val="center"/>
      </w:pPr>
      <w:r>
        <w:rPr>
          <w:b/>
        </w:rPr>
        <w:t xml:space="preserve">PIRMASIS SKIRSNIS </w:t>
      </w:r>
    </w:p>
    <w:p w:rsidR="00DE2256" w:rsidRDefault="00DE2256" w:rsidP="00DE2256">
      <w:pPr>
        <w:tabs>
          <w:tab w:val="left" w:pos="720"/>
        </w:tabs>
        <w:jc w:val="center"/>
      </w:pPr>
      <w:r>
        <w:rPr>
          <w:b/>
        </w:rPr>
        <w:t xml:space="preserve">BENDROSIOS NUOSTATOS </w:t>
      </w:r>
    </w:p>
    <w:p w:rsidR="00DE2256" w:rsidRDefault="00DE2256" w:rsidP="00DE2256">
      <w:pPr>
        <w:tabs>
          <w:tab w:val="left" w:pos="720"/>
        </w:tabs>
        <w:jc w:val="center"/>
        <w:rPr>
          <w:b/>
        </w:rPr>
      </w:pPr>
    </w:p>
    <w:p w:rsidR="00DE2256" w:rsidRDefault="000C602D" w:rsidP="00DE2256">
      <w:pPr>
        <w:ind w:firstLine="720"/>
        <w:jc w:val="both"/>
      </w:pPr>
      <w:r>
        <w:t>40</w:t>
      </w:r>
      <w:r w:rsidR="00DE2256">
        <w:t xml:space="preserve">. Mokykla, rengdama mokyklos ugdymo planą, atsižvelgia į mokinių, turinčių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 </w:t>
      </w:r>
    </w:p>
    <w:p w:rsidR="00DE2256" w:rsidRDefault="000C602D" w:rsidP="00DE2256">
      <w:pPr>
        <w:ind w:firstLine="726"/>
        <w:jc w:val="both"/>
      </w:pPr>
      <w:r>
        <w:t>41</w:t>
      </w:r>
      <w:r w:rsidR="00DE2256">
        <w:t>. Siekiant tenkinti mokinių ugdymosi reikmes, pritaikoma Bendroji programa, formuojamas ugdymo turinys (integralus ar pagal dalykus), parenkamos mokymosi organizavimo formos (pamoka, projektinė veikla ar pan.), pritaikomos ugdymosi erdvės, parenkamos ugdymui skirtos techninės pagalbos priemonės ir specialiosios mokymo priemonės ir pan.</w:t>
      </w:r>
      <w:r w:rsidR="00DE2256">
        <w:tab/>
      </w:r>
    </w:p>
    <w:p w:rsidR="00DE2256" w:rsidRDefault="00DE2256" w:rsidP="00DE2256">
      <w:pPr>
        <w:tabs>
          <w:tab w:val="left" w:pos="720"/>
        </w:tabs>
        <w:ind w:firstLine="744"/>
        <w:jc w:val="both"/>
      </w:pPr>
      <w:r>
        <w:t>4</w:t>
      </w:r>
      <w:r w:rsidR="000C602D">
        <w:t>2</w:t>
      </w:r>
      <w:r>
        <w:t>. Organizuodama mokinių, turinčių specialiųjų ugdymosi poreikių, ugdymą, mokykla atsižvelgia į:</w:t>
      </w:r>
    </w:p>
    <w:p w:rsidR="00DE2256" w:rsidRDefault="00DE2256" w:rsidP="00DE2256">
      <w:pPr>
        <w:tabs>
          <w:tab w:val="left" w:pos="720"/>
        </w:tabs>
        <w:ind w:firstLine="720"/>
        <w:jc w:val="both"/>
      </w:pPr>
      <w:r>
        <w:t>4</w:t>
      </w:r>
      <w:r w:rsidR="000C602D">
        <w:t>2</w:t>
      </w:r>
      <w:r>
        <w:t xml:space="preserve">.1. mokinių specialiuosius ugdymosi poreikius, jų lygį (nedideli, vidutiniai, dideli ir labai dideli);           </w:t>
      </w:r>
    </w:p>
    <w:p w:rsidR="00DE2256" w:rsidRDefault="00DE2256" w:rsidP="00DE2256">
      <w:pPr>
        <w:tabs>
          <w:tab w:val="left" w:pos="720"/>
        </w:tabs>
        <w:ind w:firstLine="744"/>
        <w:jc w:val="both"/>
      </w:pPr>
      <w:r>
        <w:t>4</w:t>
      </w:r>
      <w:r w:rsidR="000C602D">
        <w:t>2</w:t>
      </w:r>
      <w:r>
        <w:t xml:space="preserve">.2. mokymosi formą ir mokymo proceso organizavimo būdą; </w:t>
      </w:r>
    </w:p>
    <w:p w:rsidR="00DE2256" w:rsidRDefault="00DE2256" w:rsidP="00DE2256">
      <w:pPr>
        <w:tabs>
          <w:tab w:val="left" w:pos="720"/>
        </w:tabs>
        <w:ind w:firstLine="744"/>
        <w:jc w:val="both"/>
      </w:pPr>
      <w:r>
        <w:t>4</w:t>
      </w:r>
      <w:r w:rsidR="000C602D">
        <w:t>2</w:t>
      </w:r>
      <w:r>
        <w:t xml:space="preserve">.3. mokyklos ir tėvų (globėjų) įsipareigojimus, įteisintus mokymo sutartyje. </w:t>
      </w:r>
    </w:p>
    <w:p w:rsidR="00DE2256" w:rsidRDefault="00DE2256" w:rsidP="00DE2256">
      <w:pPr>
        <w:tabs>
          <w:tab w:val="left" w:pos="720"/>
        </w:tabs>
        <w:ind w:firstLine="744"/>
        <w:jc w:val="both"/>
      </w:pPr>
    </w:p>
    <w:p w:rsidR="00DE2256" w:rsidRDefault="00DE2256" w:rsidP="00226516">
      <w:pPr>
        <w:tabs>
          <w:tab w:val="left" w:pos="720"/>
        </w:tabs>
        <w:jc w:val="center"/>
        <w:rPr>
          <w:b/>
          <w:caps/>
        </w:rPr>
      </w:pPr>
      <w:r>
        <w:rPr>
          <w:b/>
          <w:caps/>
        </w:rPr>
        <w:t>antrasis SKIRSNIS</w:t>
      </w:r>
    </w:p>
    <w:p w:rsidR="00DE2256" w:rsidRDefault="00DE2256" w:rsidP="00DE2256">
      <w:pPr>
        <w:ind w:firstLine="1296"/>
        <w:jc w:val="center"/>
        <w:rPr>
          <w:b/>
        </w:rPr>
      </w:pPr>
      <w:r>
        <w:rPr>
          <w:b/>
        </w:rPr>
        <w:t>INDIVIDUALAUS UGDYMO PLANO RENGIMAS</w:t>
      </w:r>
    </w:p>
    <w:p w:rsidR="00DE2256" w:rsidRDefault="00DE2256" w:rsidP="00DE2256">
      <w:pPr>
        <w:ind w:firstLine="1296"/>
        <w:jc w:val="center"/>
        <w:rPr>
          <w:b/>
        </w:rPr>
      </w:pPr>
    </w:p>
    <w:p w:rsidR="00DE2256" w:rsidRDefault="00DE2256" w:rsidP="00DE2256">
      <w:pPr>
        <w:ind w:firstLine="567"/>
        <w:jc w:val="both"/>
      </w:pPr>
      <w:r>
        <w:t xml:space="preserve">  4</w:t>
      </w:r>
      <w:r w:rsidR="000C602D">
        <w:t>3</w:t>
      </w:r>
      <w:r>
        <w:t xml:space="preserve">. Individualus ugdymo planas rengiamas mokiniui, turinčiam specialiųjų ugdymosi poreikių. Planas rengiamas siekiant tenkinti jo pagalbos ir paslaugų ugdymo procese reikmes, padėti mokytis, pripažįstant ir plėtojant jo gebėjimus ir galias, teikiant švietimo pagalbą. </w:t>
      </w:r>
    </w:p>
    <w:p w:rsidR="00DE2256" w:rsidRDefault="00DE2256" w:rsidP="00DE2256">
      <w:pPr>
        <w:ind w:firstLine="567"/>
        <w:jc w:val="both"/>
      </w:pPr>
      <w:r>
        <w:t xml:space="preserve">  4</w:t>
      </w:r>
      <w:r w:rsidR="000C602D">
        <w:t>4</w:t>
      </w:r>
      <w:r>
        <w:t>. Mokykla, rengdama individualų ugdymo planą:</w:t>
      </w:r>
    </w:p>
    <w:p w:rsidR="00DE2256" w:rsidRPr="00DE2256" w:rsidRDefault="00DE2256" w:rsidP="00DE2256">
      <w:pPr>
        <w:jc w:val="both"/>
      </w:pPr>
      <w:r w:rsidRPr="00DE2256">
        <w:t xml:space="preserve">           4</w:t>
      </w:r>
      <w:r w:rsidR="000C602D">
        <w:t>4</w:t>
      </w:r>
      <w:r w:rsidRPr="00DE2256">
        <w:t>.1. teikia mokymosi pagalbą, padedančią įveikti mokymosi sunkumus, kylančius dėl specialiųjų ugdymosi poreikių;</w:t>
      </w:r>
    </w:p>
    <w:p w:rsidR="00DE2256" w:rsidRDefault="00DE2256" w:rsidP="00DE2256">
      <w:pPr>
        <w:jc w:val="both"/>
      </w:pPr>
      <w:r>
        <w:t xml:space="preserve">           4</w:t>
      </w:r>
      <w:r w:rsidR="000C602D">
        <w:t>4</w:t>
      </w:r>
      <w:r>
        <w:t>.2. per mokslo metus gali keisti specialiųjų pratybų ir individualiai pagalbai skiriamų valandų skaičių;</w:t>
      </w:r>
    </w:p>
    <w:p w:rsidR="00DE2256" w:rsidRDefault="00DE2256" w:rsidP="00DE2256">
      <w:pPr>
        <w:tabs>
          <w:tab w:val="left" w:pos="0"/>
          <w:tab w:val="left" w:pos="720"/>
        </w:tabs>
        <w:ind w:firstLine="744"/>
        <w:jc w:val="both"/>
      </w:pPr>
      <w:r>
        <w:lastRenderedPageBreak/>
        <w:t>4</w:t>
      </w:r>
      <w:r w:rsidR="000C602D">
        <w:t>4</w:t>
      </w:r>
      <w:r>
        <w:t>.3. turi užtikrinti specialiųjų ugdymosi poreikių turinčių mokinių ugdymo tęstinumą ir nuoseklumą.</w:t>
      </w:r>
    </w:p>
    <w:p w:rsidR="00DE2256" w:rsidRDefault="00DE2256" w:rsidP="00DE2256">
      <w:pPr>
        <w:tabs>
          <w:tab w:val="left" w:pos="720"/>
        </w:tabs>
        <w:jc w:val="both"/>
      </w:pPr>
      <w:r>
        <w:tab/>
        <w:t>4</w:t>
      </w:r>
      <w:r w:rsidR="000C602D">
        <w:t>5</w:t>
      </w:r>
      <w:r>
        <w:t>. Mokiniams, turintiems kalbėjimo ir kalbos sutrikimą, mokykla skiria:</w:t>
      </w:r>
    </w:p>
    <w:p w:rsidR="00DE2256" w:rsidRDefault="00DE2256" w:rsidP="00DE2256">
      <w:pPr>
        <w:tabs>
          <w:tab w:val="left" w:pos="720"/>
        </w:tabs>
        <w:ind w:firstLine="720"/>
        <w:jc w:val="both"/>
      </w:pPr>
      <w:r>
        <w:t>4</w:t>
      </w:r>
      <w:r w:rsidR="000C602D">
        <w:t>5</w:t>
      </w:r>
      <w:r>
        <w:t>.1. specialiųjų pamokų tarčiai, kalbai ir klausai lavinti;</w:t>
      </w:r>
    </w:p>
    <w:p w:rsidR="00DE2256" w:rsidRDefault="00DE2256" w:rsidP="00DE2256">
      <w:pPr>
        <w:ind w:firstLine="720"/>
        <w:jc w:val="both"/>
      </w:pPr>
      <w:r>
        <w:t>4</w:t>
      </w:r>
      <w:r w:rsidR="000C602D">
        <w:t>5</w:t>
      </w:r>
      <w:r>
        <w:t>.2. individualioms ir grupinėms pratyboms 1–4 klasėse po 1 ugdymo valandą kiekvienam mokiniui per savaitę;</w:t>
      </w:r>
    </w:p>
    <w:p w:rsidR="00DE2256" w:rsidRDefault="00DE2256" w:rsidP="00DE2256">
      <w:pPr>
        <w:tabs>
          <w:tab w:val="left" w:pos="720"/>
        </w:tabs>
        <w:jc w:val="both"/>
      </w:pPr>
      <w:r>
        <w:tab/>
        <w:t>4</w:t>
      </w:r>
      <w:r w:rsidR="000C602D">
        <w:t>6</w:t>
      </w:r>
      <w:r>
        <w:t>. Mokiniams, kurie mokosi pagal pradinio ugdymo individualizuotą programą, ugdymo planas sudaromas atsižvelgiant į mokinio galias, mokymosi formą, mokymo organizavimo būdą ir klasės paskirtį:</w:t>
      </w:r>
    </w:p>
    <w:p w:rsidR="00DE2256" w:rsidRDefault="00DE2256" w:rsidP="00DE2256">
      <w:pPr>
        <w:tabs>
          <w:tab w:val="left" w:pos="720"/>
        </w:tabs>
        <w:ind w:firstLine="720"/>
        <w:jc w:val="both"/>
      </w:pPr>
      <w:r>
        <w:t>4</w:t>
      </w:r>
      <w:r w:rsidR="000C602D">
        <w:t>6</w:t>
      </w:r>
      <w:r>
        <w:t>.1. turintiems nežymų intelekto sutrikimą, ugdymo planas rengiamas:</w:t>
      </w:r>
    </w:p>
    <w:p w:rsidR="00DE2256" w:rsidRPr="00883AD8" w:rsidRDefault="00DE2256" w:rsidP="00DE2256">
      <w:pPr>
        <w:tabs>
          <w:tab w:val="left" w:pos="720"/>
        </w:tabs>
        <w:ind w:firstLine="720"/>
        <w:jc w:val="both"/>
        <w:rPr>
          <w:color w:val="C00000"/>
        </w:rPr>
      </w:pPr>
      <w:r>
        <w:t>4</w:t>
      </w:r>
      <w:r w:rsidR="000C602D">
        <w:t>6</w:t>
      </w:r>
      <w:r>
        <w:t>.1.1. vadovaujantis Bendrojo ugdymo plano 2</w:t>
      </w:r>
      <w:r w:rsidR="0096702D">
        <w:t>3</w:t>
      </w:r>
      <w:r>
        <w:t xml:space="preserve"> punkte bei 32.6 papunktyje dalykų programoms įgyvendinti nurodytu savaitinių ugdymo valandų skaičiumi;</w:t>
      </w:r>
    </w:p>
    <w:p w:rsidR="00DE2256" w:rsidRDefault="00DE2256" w:rsidP="00DE2256">
      <w:pPr>
        <w:tabs>
          <w:tab w:val="left" w:pos="720"/>
        </w:tabs>
        <w:ind w:firstLine="744"/>
        <w:jc w:val="both"/>
      </w:pPr>
      <w:r>
        <w:t>4</w:t>
      </w:r>
      <w:r w:rsidR="000C602D">
        <w:t>6</w:t>
      </w:r>
      <w:r>
        <w:t>.1.2. turintiems kompleksinių sutrikimų, kurių derinio dalis yra nežymus intelekto sutrikimas, ugdymo plane reikia skirti specialiųjų pamokų sutrikusioms funkcijoms lavinti ir individualiai ar grupinei specialiajai pedagoginei pagalbai teikti;</w:t>
      </w:r>
    </w:p>
    <w:p w:rsidR="00DE2256" w:rsidRDefault="00DE2256" w:rsidP="00DE2256">
      <w:pPr>
        <w:tabs>
          <w:tab w:val="left" w:pos="720"/>
        </w:tabs>
        <w:ind w:firstLine="682"/>
        <w:jc w:val="both"/>
      </w:pPr>
      <w:r>
        <w:t>4</w:t>
      </w:r>
      <w:r w:rsidR="000C602D">
        <w:t>7</w:t>
      </w:r>
      <w:r>
        <w:t xml:space="preserve">. mokiniui, turinčiam kalbėjimo ir kalbos sutrikimų, individualioms ir grupinėms specialiosioms, </w:t>
      </w:r>
      <w:proofErr w:type="spellStart"/>
      <w:r>
        <w:t>logopedinėms</w:t>
      </w:r>
      <w:proofErr w:type="spellEnd"/>
      <w:r>
        <w:t xml:space="preserve"> pratyboms 1–4 klasėse skiriama po 1 pamoką per savaitę.</w:t>
      </w:r>
    </w:p>
    <w:p w:rsidR="00DE2256" w:rsidRDefault="00DE2256" w:rsidP="00DE2256">
      <w:pPr>
        <w:tabs>
          <w:tab w:val="left" w:pos="720"/>
        </w:tabs>
        <w:ind w:firstLine="782"/>
        <w:jc w:val="both"/>
      </w:pPr>
    </w:p>
    <w:p w:rsidR="00DE2256" w:rsidRDefault="00DE2256" w:rsidP="00DE2256">
      <w:pPr>
        <w:tabs>
          <w:tab w:val="left" w:pos="720"/>
        </w:tabs>
        <w:ind w:firstLine="1898"/>
        <w:jc w:val="both"/>
        <w:rPr>
          <w:b/>
          <w:caps/>
        </w:rPr>
      </w:pPr>
    </w:p>
    <w:p w:rsidR="00DE2256" w:rsidRDefault="00DE2256" w:rsidP="00DE2256">
      <w:pPr>
        <w:tabs>
          <w:tab w:val="left" w:pos="720"/>
        </w:tabs>
        <w:ind w:left="360"/>
        <w:jc w:val="center"/>
        <w:rPr>
          <w:b/>
          <w:caps/>
        </w:rPr>
      </w:pPr>
      <w:r>
        <w:rPr>
          <w:b/>
          <w:caps/>
        </w:rPr>
        <w:t xml:space="preserve">trEČIasis SKIRSNIS </w:t>
      </w:r>
    </w:p>
    <w:p w:rsidR="00DE2256" w:rsidRDefault="00DE2256" w:rsidP="00DE2256">
      <w:pPr>
        <w:tabs>
          <w:tab w:val="left" w:pos="720"/>
        </w:tabs>
        <w:ind w:left="360"/>
        <w:jc w:val="center"/>
        <w:rPr>
          <w:b/>
          <w:caps/>
        </w:rPr>
      </w:pPr>
      <w:r>
        <w:rPr>
          <w:b/>
          <w:caps/>
        </w:rPr>
        <w:t>Švietimo pagalbos (PSICHOLOGINĖS, Specialiosios pedagoginės, SOCIALINĖS PEDAGOGINĖS ir specialiosios) teikImaS</w:t>
      </w:r>
    </w:p>
    <w:p w:rsidR="00DE2256" w:rsidRDefault="00DE2256" w:rsidP="00DE2256">
      <w:pPr>
        <w:tabs>
          <w:tab w:val="left" w:pos="720"/>
        </w:tabs>
        <w:ind w:left="360"/>
        <w:jc w:val="center"/>
        <w:rPr>
          <w:b/>
          <w:caps/>
        </w:rPr>
      </w:pPr>
    </w:p>
    <w:p w:rsidR="00DE2256" w:rsidRDefault="00DE2256" w:rsidP="00DE2256">
      <w:pPr>
        <w:tabs>
          <w:tab w:val="left" w:pos="720"/>
        </w:tabs>
        <w:ind w:firstLine="744"/>
        <w:jc w:val="both"/>
      </w:pPr>
      <w:r>
        <w:rPr>
          <w:caps/>
        </w:rPr>
        <w:t>4</w:t>
      </w:r>
      <w:r w:rsidR="000C602D">
        <w:rPr>
          <w:caps/>
        </w:rPr>
        <w:t>8</w:t>
      </w:r>
      <w:r>
        <w:rPr>
          <w:caps/>
        </w:rPr>
        <w:t>. Š</w:t>
      </w:r>
      <w:r>
        <w:t>vietimo</w:t>
      </w:r>
      <w:r>
        <w:rPr>
          <w:caps/>
        </w:rPr>
        <w:t xml:space="preserve"> </w:t>
      </w:r>
      <w:r>
        <w:t>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B00BA9" w:rsidRDefault="00B00BA9">
      <w:pPr>
        <w:tabs>
          <w:tab w:val="left" w:pos="720"/>
        </w:tabs>
        <w:ind w:firstLine="744"/>
        <w:jc w:val="both"/>
      </w:pPr>
    </w:p>
    <w:p w:rsidR="00992172" w:rsidRPr="00B00BA9" w:rsidRDefault="00992172">
      <w:pPr>
        <w:tabs>
          <w:tab w:val="left" w:pos="720"/>
        </w:tabs>
        <w:jc w:val="both"/>
        <w:rPr>
          <w:szCs w:val="24"/>
        </w:rPr>
      </w:pPr>
    </w:p>
    <w:p w:rsidR="00992172" w:rsidRPr="00B00BA9" w:rsidRDefault="0042218F" w:rsidP="0042218F">
      <w:pPr>
        <w:tabs>
          <w:tab w:val="left" w:pos="720"/>
        </w:tabs>
        <w:rPr>
          <w:szCs w:val="24"/>
          <w:lang w:val="en-GB"/>
        </w:rPr>
      </w:pPr>
      <w:r w:rsidRPr="00B00BA9">
        <w:rPr>
          <w:szCs w:val="24"/>
          <w:lang w:val="en-GB"/>
        </w:rPr>
        <w:t>SUDERINTA</w:t>
      </w:r>
    </w:p>
    <w:p w:rsidR="0042218F" w:rsidRPr="009721D3" w:rsidRDefault="0042218F" w:rsidP="0042218F">
      <w:pPr>
        <w:tabs>
          <w:tab w:val="left" w:pos="720"/>
        </w:tabs>
        <w:rPr>
          <w:szCs w:val="24"/>
          <w:lang w:val="en-GB"/>
        </w:rPr>
      </w:pPr>
      <w:r w:rsidRPr="009721D3">
        <w:rPr>
          <w:szCs w:val="24"/>
          <w:lang w:val="en-GB"/>
        </w:rPr>
        <w:t>Šiaulių r. Raudėnų mokyklos-</w:t>
      </w:r>
    </w:p>
    <w:p w:rsidR="0042218F" w:rsidRPr="009721D3" w:rsidRDefault="0042218F" w:rsidP="0042218F">
      <w:pPr>
        <w:tabs>
          <w:tab w:val="left" w:pos="720"/>
        </w:tabs>
        <w:rPr>
          <w:szCs w:val="24"/>
        </w:rPr>
      </w:pPr>
      <w:r w:rsidRPr="009721D3">
        <w:rPr>
          <w:szCs w:val="24"/>
          <w:lang w:val="en-GB"/>
        </w:rPr>
        <w:t xml:space="preserve">daugiafunkcio centro </w:t>
      </w:r>
      <w:proofErr w:type="spellStart"/>
      <w:r w:rsidRPr="009721D3">
        <w:rPr>
          <w:szCs w:val="24"/>
          <w:lang w:val="en-GB"/>
        </w:rPr>
        <w:t>taryboje</w:t>
      </w:r>
      <w:proofErr w:type="spellEnd"/>
    </w:p>
    <w:p w:rsidR="0042218F" w:rsidRPr="00B00BA9" w:rsidRDefault="0042218F" w:rsidP="0042218F">
      <w:pPr>
        <w:tabs>
          <w:tab w:val="left" w:pos="720"/>
        </w:tabs>
        <w:rPr>
          <w:szCs w:val="24"/>
          <w:lang w:val="en-GB"/>
        </w:rPr>
      </w:pPr>
      <w:r w:rsidRPr="009721D3">
        <w:rPr>
          <w:szCs w:val="24"/>
          <w:lang w:val="en-GB"/>
        </w:rPr>
        <w:t>201</w:t>
      </w:r>
      <w:r w:rsidR="0096702D" w:rsidRPr="009721D3">
        <w:rPr>
          <w:szCs w:val="24"/>
          <w:lang w:val="en-GB"/>
        </w:rPr>
        <w:t>8</w:t>
      </w:r>
      <w:r w:rsidRPr="009721D3">
        <w:rPr>
          <w:szCs w:val="24"/>
          <w:lang w:val="en-GB"/>
        </w:rPr>
        <w:t>-</w:t>
      </w:r>
      <w:r w:rsidR="009721D3">
        <w:rPr>
          <w:szCs w:val="24"/>
          <w:lang w:val="en-GB"/>
        </w:rPr>
        <w:t>08-31</w:t>
      </w:r>
      <w:r w:rsidRPr="009721D3">
        <w:rPr>
          <w:szCs w:val="24"/>
          <w:lang w:val="en-GB"/>
        </w:rPr>
        <w:t xml:space="preserve">protokolo </w:t>
      </w:r>
      <w:proofErr w:type="spellStart"/>
      <w:r w:rsidRPr="009721D3">
        <w:rPr>
          <w:szCs w:val="24"/>
          <w:lang w:val="en-GB"/>
        </w:rPr>
        <w:t>Nr</w:t>
      </w:r>
      <w:proofErr w:type="spellEnd"/>
      <w:r w:rsidRPr="009721D3">
        <w:rPr>
          <w:szCs w:val="24"/>
          <w:lang w:val="en-GB"/>
        </w:rPr>
        <w:t xml:space="preserve">. </w:t>
      </w:r>
      <w:r w:rsidR="009721D3">
        <w:rPr>
          <w:szCs w:val="24"/>
          <w:lang w:val="en-GB"/>
        </w:rPr>
        <w:t>4</w:t>
      </w:r>
    </w:p>
    <w:sectPr w:rsidR="0042218F" w:rsidRPr="00B00BA9">
      <w:headerReference w:type="default" r:id="rId9"/>
      <w:footerReference w:type="default" r:id="rId10"/>
      <w:headerReference w:type="first" r:id="rId11"/>
      <w:footerReference w:type="first" r:id="rId12"/>
      <w:pgSz w:w="11906" w:h="16838"/>
      <w:pgMar w:top="1138" w:right="562" w:bottom="1238" w:left="1699" w:header="288" w:footer="567" w:gutter="0"/>
      <w:cols w:space="1296"/>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F1" w:rsidRDefault="004237F1">
      <w:r>
        <w:separator/>
      </w:r>
    </w:p>
  </w:endnote>
  <w:endnote w:type="continuationSeparator" w:id="0">
    <w:p w:rsidR="004237F1" w:rsidRDefault="0042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72" w:rsidRDefault="00992172">
    <w:pPr>
      <w:tabs>
        <w:tab w:val="center" w:pos="4153"/>
        <w:tab w:val="right" w:pos="8306"/>
      </w:tabs>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72" w:rsidRDefault="00992172">
    <w:pPr>
      <w:tabs>
        <w:tab w:val="center" w:pos="4153"/>
        <w:tab w:val="right" w:pos="8306"/>
      </w:tabs>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F1" w:rsidRDefault="004237F1">
      <w:r>
        <w:separator/>
      </w:r>
    </w:p>
  </w:footnote>
  <w:footnote w:type="continuationSeparator" w:id="0">
    <w:p w:rsidR="004237F1" w:rsidRDefault="00423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72" w:rsidRDefault="00992172">
    <w:pPr>
      <w:tabs>
        <w:tab w:val="center" w:pos="4819"/>
        <w:tab w:val="right" w:pos="9071"/>
      </w:tabs>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72" w:rsidRDefault="00992172">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72"/>
    <w:rsid w:val="00001A4A"/>
    <w:rsid w:val="00003419"/>
    <w:rsid w:val="000154F2"/>
    <w:rsid w:val="00043225"/>
    <w:rsid w:val="00096610"/>
    <w:rsid w:val="000C602D"/>
    <w:rsid w:val="000D4A3A"/>
    <w:rsid w:val="0014365D"/>
    <w:rsid w:val="00182757"/>
    <w:rsid w:val="00226516"/>
    <w:rsid w:val="00264836"/>
    <w:rsid w:val="002C23DC"/>
    <w:rsid w:val="00313564"/>
    <w:rsid w:val="003B5142"/>
    <w:rsid w:val="0042218F"/>
    <w:rsid w:val="004237F1"/>
    <w:rsid w:val="00486ADD"/>
    <w:rsid w:val="00613121"/>
    <w:rsid w:val="0076494F"/>
    <w:rsid w:val="00933B5A"/>
    <w:rsid w:val="00945BB3"/>
    <w:rsid w:val="009639B9"/>
    <w:rsid w:val="0096702D"/>
    <w:rsid w:val="009721D3"/>
    <w:rsid w:val="00992172"/>
    <w:rsid w:val="00B00BA9"/>
    <w:rsid w:val="00CA0CAC"/>
    <w:rsid w:val="00D01276"/>
    <w:rsid w:val="00D32256"/>
    <w:rsid w:val="00DE2256"/>
    <w:rsid w:val="00E5543F"/>
    <w:rsid w:val="00F61B1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9665"/>
  <w15:docId w15:val="{8734ABCD-838C-45B6-8475-C763F0C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462570"/>
    <w:rPr>
      <w:color w:val="808080"/>
    </w:rPr>
  </w:style>
  <w:style w:type="paragraph" w:styleId="Antrat">
    <w:name w:val="caption"/>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styleId="Pavadinimas">
    <w:name w:val="Title"/>
    <w:basedOn w:val="prastasis"/>
    <w:pPr>
      <w:suppressLineNumbers/>
      <w:spacing w:before="120" w:after="120"/>
    </w:pPr>
    <w:rPr>
      <w:rFonts w:cs="Lucida Sans"/>
      <w:i/>
      <w:iCs/>
      <w:szCs w:val="24"/>
    </w:rPr>
  </w:style>
  <w:style w:type="paragraph" w:customStyle="1" w:styleId="Rodykl">
    <w:name w:val="Rodyklė"/>
    <w:basedOn w:val="prastasis"/>
    <w:qFormat/>
    <w:pPr>
      <w:suppressLineNumbers/>
    </w:pPr>
    <w:rPr>
      <w:rFonts w:cs="Lucida Sans"/>
    </w:rPr>
  </w:style>
  <w:style w:type="paragraph" w:customStyle="1" w:styleId="Puslapinantrat">
    <w:name w:val="Puslapinė antraštė"/>
    <w:basedOn w:val="prastasis"/>
  </w:style>
  <w:style w:type="paragraph" w:customStyle="1" w:styleId="Puslapinporat">
    <w:name w:val="Puslapinė poraštė"/>
    <w:basedOn w:val="prastasis"/>
  </w:style>
  <w:style w:type="paragraph" w:customStyle="1" w:styleId="Lentelsturinys">
    <w:name w:val="Lentelės turinys"/>
    <w:basedOn w:val="prastasis"/>
    <w:qFormat/>
  </w:style>
  <w:style w:type="paragraph" w:customStyle="1" w:styleId="Lentelsantrat">
    <w:name w:val="Lentelės antraštė"/>
    <w:basedOn w:val="Lentelsturinys"/>
    <w:qFormat/>
  </w:style>
  <w:style w:type="paragraph" w:styleId="Debesliotekstas">
    <w:name w:val="Balloon Text"/>
    <w:basedOn w:val="prastasis"/>
    <w:link w:val="DebesliotekstasDiagrama"/>
    <w:semiHidden/>
    <w:unhideWhenUsed/>
    <w:rsid w:val="0061312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13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28e8091f-39d1-47c9-a7f4-ae18f2933e68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87BEF71-EB5F-46EC-BCAF-D2C199B5AC10}">
  <ds:schemaRefs>
    <ds:schemaRef ds:uri="http://schemas.microsoft.com/sharepoint/v3/contenttype/forms"/>
  </ds:schemaRefs>
</ds:datastoreItem>
</file>

<file path=customXml/itemProps2.xml><?xml version="1.0" encoding="utf-8"?>
<ds:datastoreItem xmlns:ds="http://schemas.openxmlformats.org/officeDocument/2006/customXml" ds:itemID="{59DB04C8-A46B-4FA5-A5AD-99666A405741}">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188CF72B-4ADB-4E59-B598-52A67C77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19075</Words>
  <Characters>10874</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Isakymas_BUP.docx</vt:lpstr>
    </vt:vector>
  </TitlesOfParts>
  <Company>VKS</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Isakymas_BUP.docx</dc:title>
  <dc:creator>Šuminienė Audronė</dc:creator>
  <cp:lastModifiedBy>sekretore</cp:lastModifiedBy>
  <cp:revision>12</cp:revision>
  <cp:lastPrinted>2018-10-04T05:16:00Z</cp:lastPrinted>
  <dcterms:created xsi:type="dcterms:W3CDTF">2018-06-20T07:56:00Z</dcterms:created>
  <dcterms:modified xsi:type="dcterms:W3CDTF">2018-10-04T05:16:00Z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VKS</vt:lpwstr>
  </property>
  <property fmtid="{D5CDD505-2E9C-101B-9397-08002B2CF9AE}" pid="4" name="ContentTypeId">
    <vt:lpwstr>0x0101004CFA3388CF824506A898AFC7B16E666B00B0E1CA725842C14DB37AB631CDC2E79A</vt:lpwstr>
  </property>
  <property fmtid="{D5CDD505-2E9C-101B-9397-08002B2CF9AE}" pid="5" name="DocSecurity">
    <vt:i4>0</vt:i4>
  </property>
  <property fmtid="{D5CDD505-2E9C-101B-9397-08002B2CF9AE}" pid="6" name="HyperlinksChanged">
    <vt:bool>false</vt:bool>
  </property>
  <property fmtid="{D5CDD505-2E9C-101B-9397-08002B2CF9AE}" pid="7" name="Isakymai">
    <vt:lpwstr>Isakymai</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